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862" w:rsidRDefault="001D4862" w:rsidP="001D4862">
      <w:pPr>
        <w:widowControl/>
        <w:ind w:left="1200" w:right="1200"/>
        <w:jc w:val="center"/>
        <w:rPr>
          <w:rFonts w:ascii="Times New Roman" w:hAnsi="Times New Roman"/>
        </w:rPr>
      </w:pPr>
      <w:r>
        <w:rPr>
          <w:rFonts w:ascii="Times New Roman" w:hAnsi="Times New Roman"/>
        </w:rPr>
        <w:t>COMMITTEE REPORTS</w:t>
      </w:r>
    </w:p>
    <w:p w:rsidR="001D4862" w:rsidRDefault="001D4862" w:rsidP="001D4862">
      <w:pPr>
        <w:widowControl/>
        <w:rPr>
          <w:rFonts w:ascii="Times New Roman" w:hAnsi="Times New Roman"/>
        </w:rPr>
      </w:pPr>
    </w:p>
    <w:p w:rsidR="001D4862" w:rsidRDefault="001D4862" w:rsidP="001D4862">
      <w:pPr>
        <w:widowControl/>
        <w:ind w:left="1200" w:right="1200"/>
        <w:jc w:val="center"/>
        <w:rPr>
          <w:rFonts w:ascii="Times New Roman" w:hAnsi="Times New Roman"/>
        </w:rPr>
      </w:pPr>
      <w:r>
        <w:rPr>
          <w:rFonts w:ascii="Times New Roman" w:hAnsi="Times New Roman"/>
        </w:rPr>
        <w:t>109th Congress, 1st Session</w:t>
      </w:r>
    </w:p>
    <w:p w:rsidR="001D4862" w:rsidRDefault="001D4862" w:rsidP="001D4862">
      <w:pPr>
        <w:widowControl/>
        <w:rPr>
          <w:rFonts w:ascii="Times New Roman" w:hAnsi="Times New Roman"/>
        </w:rPr>
      </w:pPr>
    </w:p>
    <w:p w:rsidR="001D4862" w:rsidRDefault="001D4862" w:rsidP="001D4862">
      <w:pPr>
        <w:widowControl/>
        <w:ind w:left="1200" w:right="1200"/>
        <w:jc w:val="center"/>
        <w:rPr>
          <w:rFonts w:ascii="Times New Roman" w:hAnsi="Times New Roman"/>
        </w:rPr>
      </w:pPr>
      <w:bookmarkStart w:id="0" w:name="_GoBack"/>
      <w:r>
        <w:rPr>
          <w:rFonts w:ascii="Times New Roman" w:hAnsi="Times New Roman"/>
        </w:rPr>
        <w:t>House Report 109-209 Part 1</w:t>
      </w:r>
    </w:p>
    <w:bookmarkEnd w:id="0"/>
    <w:p w:rsidR="001D4862" w:rsidRDefault="001D4862" w:rsidP="001D4862">
      <w:pPr>
        <w:widowControl/>
        <w:rPr>
          <w:rFonts w:ascii="Times New Roman" w:hAnsi="Times New Roman"/>
        </w:rPr>
      </w:pPr>
    </w:p>
    <w:p w:rsidR="001D4862" w:rsidRDefault="001D4862" w:rsidP="001D4862">
      <w:pPr>
        <w:widowControl/>
        <w:ind w:left="1200" w:right="1200"/>
        <w:jc w:val="center"/>
        <w:rPr>
          <w:rFonts w:ascii="Times New Roman" w:hAnsi="Times New Roman"/>
        </w:rPr>
      </w:pPr>
      <w:r>
        <w:rPr>
          <w:rFonts w:ascii="Times New Roman" w:hAnsi="Times New Roman"/>
        </w:rPr>
        <w:t>109 H. Rpt. 209; Prt 1</w:t>
      </w:r>
    </w:p>
    <w:p w:rsidR="001D4862" w:rsidRDefault="001D4862" w:rsidP="001D4862">
      <w:pPr>
        <w:widowControl/>
        <w:rPr>
          <w:rFonts w:ascii="Times New Roman" w:hAnsi="Times New Roman"/>
        </w:rPr>
      </w:pPr>
    </w:p>
    <w:p w:rsidR="001D4862" w:rsidRDefault="001D4862" w:rsidP="001D4862">
      <w:pPr>
        <w:widowControl/>
        <w:ind w:left="1200" w:right="1200"/>
        <w:jc w:val="center"/>
        <w:rPr>
          <w:rFonts w:ascii="Times New Roman" w:hAnsi="Times New Roman"/>
        </w:rPr>
      </w:pPr>
      <w:r>
        <w:rPr>
          <w:rFonts w:ascii="Times New Roman" w:hAnsi="Times New Roman"/>
        </w:rPr>
        <w:t>UNITED STATES BOXING COMMISSION ACT R E P O R T</w:t>
      </w:r>
    </w:p>
    <w:p w:rsidR="001D4862" w:rsidRDefault="001D4862" w:rsidP="001D4862">
      <w:pPr>
        <w:widowControl/>
        <w:rPr>
          <w:rFonts w:ascii="Times New Roman" w:hAnsi="Times New Roman"/>
        </w:rPr>
      </w:pPr>
    </w:p>
    <w:p w:rsidR="001D4862" w:rsidRDefault="001D4862" w:rsidP="001D4862">
      <w:pPr>
        <w:widowControl/>
        <w:rPr>
          <w:rFonts w:ascii="Times New Roman" w:hAnsi="Times New Roman"/>
        </w:rPr>
      </w:pPr>
      <w:r>
        <w:rPr>
          <w:rFonts w:ascii="Times New Roman" w:hAnsi="Times New Roman"/>
          <w:b/>
          <w:bCs/>
        </w:rPr>
        <w:t xml:space="preserve">DATE: </w:t>
      </w:r>
      <w:r>
        <w:rPr>
          <w:rFonts w:ascii="Times New Roman" w:hAnsi="Times New Roman"/>
        </w:rPr>
        <w:t>July 28, 2005. Ordered to be printed</w:t>
      </w:r>
    </w:p>
    <w:p w:rsidR="001D4862" w:rsidRDefault="001D4862" w:rsidP="001D4862">
      <w:pPr>
        <w:widowControl/>
        <w:rPr>
          <w:rFonts w:ascii="Times New Roman" w:hAnsi="Times New Roman"/>
        </w:rPr>
      </w:pPr>
    </w:p>
    <w:p w:rsidR="001D4862" w:rsidRDefault="001D4862" w:rsidP="001D4862">
      <w:pPr>
        <w:widowControl/>
        <w:rPr>
          <w:rFonts w:ascii="Times New Roman" w:hAnsi="Times New Roman"/>
        </w:rPr>
      </w:pPr>
      <w:r>
        <w:rPr>
          <w:rFonts w:ascii="Times New Roman" w:hAnsi="Times New Roman"/>
          <w:b/>
          <w:bCs/>
        </w:rPr>
        <w:t xml:space="preserve">SPONSOR: </w:t>
      </w:r>
      <w:r>
        <w:rPr>
          <w:rFonts w:ascii="Times New Roman" w:hAnsi="Times New Roman"/>
        </w:rPr>
        <w:t>Mr. Barton of Texas submitted the following</w:t>
      </w:r>
    </w:p>
    <w:p w:rsidR="001D4862" w:rsidRDefault="001D4862" w:rsidP="001D4862">
      <w:pPr>
        <w:widowControl/>
        <w:rPr>
          <w:rFonts w:ascii="Times New Roman" w:hAnsi="Times New Roman"/>
        </w:rPr>
      </w:pPr>
    </w:p>
    <w:p w:rsidR="001D4862" w:rsidRDefault="001D4862" w:rsidP="001D4862">
      <w:pPr>
        <w:widowControl/>
        <w:rPr>
          <w:rFonts w:ascii="Times New Roman" w:hAnsi="Times New Roman"/>
        </w:rPr>
      </w:pPr>
      <w:r>
        <w:rPr>
          <w:rFonts w:ascii="Times New Roman" w:hAnsi="Times New Roman"/>
          <w:b/>
          <w:bCs/>
        </w:rPr>
        <w:t xml:space="preserve">COMMITTEE: </w:t>
      </w:r>
      <w:r>
        <w:rPr>
          <w:rFonts w:ascii="Times New Roman" w:hAnsi="Times New Roman"/>
        </w:rPr>
        <w:t>From the Committee on Energy and Commerce</w:t>
      </w:r>
    </w:p>
    <w:p w:rsidR="001D4862" w:rsidRDefault="001D4862" w:rsidP="001D4862">
      <w:pPr>
        <w:widowControl/>
        <w:rPr>
          <w:rFonts w:ascii="Times New Roman" w:hAnsi="Times New Roman"/>
        </w:rPr>
      </w:pPr>
    </w:p>
    <w:p w:rsidR="001D4862" w:rsidRDefault="001D4862" w:rsidP="001D4862">
      <w:pPr>
        <w:widowControl/>
        <w:rPr>
          <w:rFonts w:ascii="Times New Roman" w:hAnsi="Times New Roman"/>
        </w:rPr>
      </w:pPr>
      <w:r>
        <w:rPr>
          <w:rFonts w:ascii="Times New Roman" w:hAnsi="Times New Roman"/>
        </w:rPr>
        <w:t xml:space="preserve"> </w:t>
      </w:r>
    </w:p>
    <w:p w:rsidR="001D4862" w:rsidRDefault="001D4862" w:rsidP="001D4862">
      <w:pPr>
        <w:widowControl/>
        <w:rPr>
          <w:rFonts w:ascii="Times New Roman" w:hAnsi="Times New Roman"/>
        </w:rPr>
      </w:pPr>
      <w:r>
        <w:rPr>
          <w:rFonts w:ascii="Times New Roman" w:hAnsi="Times New Roman"/>
        </w:rPr>
        <w:t xml:space="preserve">REPORT </w:t>
      </w:r>
    </w:p>
    <w:p w:rsidR="001D4862" w:rsidRDefault="001D4862" w:rsidP="001D4862">
      <w:pPr>
        <w:widowControl/>
        <w:rPr>
          <w:rFonts w:ascii="Times New Roman" w:hAnsi="Times New Roman"/>
        </w:rPr>
      </w:pPr>
      <w:r>
        <w:rPr>
          <w:rFonts w:ascii="Times New Roman" w:hAnsi="Times New Roman"/>
        </w:rPr>
        <w:t>[To accompany H.R. 1065] Retrieve bill tracking report  Retrieve full text version</w:t>
      </w:r>
    </w:p>
    <w:p w:rsidR="001D4862" w:rsidRDefault="001D4862" w:rsidP="001D4862">
      <w:pPr>
        <w:widowControl/>
        <w:rPr>
          <w:rFonts w:ascii="Times New Roman" w:hAnsi="Times New Roman"/>
        </w:rPr>
      </w:pPr>
    </w:p>
    <w:p w:rsidR="001D4862" w:rsidRDefault="001D4862" w:rsidP="001D4862">
      <w:pPr>
        <w:widowControl/>
        <w:rPr>
          <w:rFonts w:ascii="Times New Roman" w:hAnsi="Times New Roman"/>
          <w:b/>
          <w:bCs/>
        </w:rPr>
      </w:pPr>
      <w:r>
        <w:rPr>
          <w:rFonts w:ascii="Times New Roman" w:hAnsi="Times New Roman"/>
          <w:b/>
          <w:bCs/>
        </w:rPr>
        <w:t>TEXT:</w:t>
      </w:r>
    </w:p>
    <w:p w:rsidR="001D4862" w:rsidRDefault="001D4862" w:rsidP="001D4862">
      <w:pPr>
        <w:widowControl/>
        <w:rPr>
          <w:rFonts w:ascii="Times New Roman" w:hAnsi="Times New Roman"/>
        </w:rPr>
      </w:pPr>
      <w:r>
        <w:rPr>
          <w:rFonts w:ascii="Times New Roman" w:hAnsi="Times New Roman"/>
        </w:rPr>
        <w:t xml:space="preserve"> </w:t>
      </w:r>
    </w:p>
    <w:p w:rsidR="001D4862" w:rsidRDefault="001D4862" w:rsidP="001D4862">
      <w:pPr>
        <w:widowControl/>
        <w:spacing w:before="120"/>
        <w:ind w:firstLine="360"/>
        <w:rPr>
          <w:rFonts w:ascii="Times New Roman" w:hAnsi="Times New Roman"/>
        </w:rPr>
      </w:pPr>
      <w:r>
        <w:rPr>
          <w:rFonts w:ascii="Times New Roman" w:hAnsi="Times New Roman"/>
        </w:rPr>
        <w:t>The Committee on Energy and Commerce, to whom was referred the bill (H.R. 1065) to establish the United States Boxing Commission to protect the general welfare of boxers and to ensure fairness in the sport of professional boxing, having considered the same, report favorably thereon with an amendment and recommend that the bill as amended do pass.</w:t>
      </w:r>
    </w:p>
    <w:p w:rsidR="001D4862" w:rsidRDefault="001D4862" w:rsidP="001D4862">
      <w:pPr>
        <w:widowControl/>
        <w:spacing w:before="120"/>
        <w:ind w:firstLine="360"/>
        <w:rPr>
          <w:rFonts w:ascii="Times New Roman" w:hAnsi="Times New Roman"/>
        </w:rPr>
      </w:pPr>
      <w:r>
        <w:rPr>
          <w:rFonts w:ascii="Times New Roman" w:hAnsi="Times New Roman"/>
        </w:rPr>
        <w:t>CONTENTS Page</w:t>
      </w:r>
    </w:p>
    <w:p w:rsidR="001D4862" w:rsidRDefault="001D4862" w:rsidP="001D4862">
      <w:pPr>
        <w:widowControl/>
        <w:spacing w:before="120"/>
        <w:ind w:firstLine="360"/>
        <w:rPr>
          <w:rFonts w:ascii="Times New Roman" w:hAnsi="Times New Roman"/>
        </w:rPr>
      </w:pPr>
      <w:r>
        <w:rPr>
          <w:rFonts w:ascii="Times New Roman" w:hAnsi="Times New Roman"/>
        </w:rPr>
        <w:t>Amendment</w:t>
      </w:r>
    </w:p>
    <w:p w:rsidR="001D4862" w:rsidRDefault="001D4862" w:rsidP="001D4862">
      <w:pPr>
        <w:widowControl/>
        <w:spacing w:before="120"/>
        <w:ind w:firstLine="360"/>
        <w:rPr>
          <w:rFonts w:ascii="Times New Roman" w:hAnsi="Times New Roman"/>
        </w:rPr>
      </w:pPr>
      <w:r>
        <w:rPr>
          <w:rFonts w:ascii="Times New Roman" w:hAnsi="Times New Roman"/>
        </w:rPr>
        <w:t>Background and Need for Legislation</w:t>
      </w:r>
    </w:p>
    <w:p w:rsidR="001D4862" w:rsidRDefault="001D4862" w:rsidP="001D4862">
      <w:pPr>
        <w:widowControl/>
        <w:spacing w:before="120"/>
        <w:ind w:firstLine="360"/>
        <w:rPr>
          <w:rFonts w:ascii="Times New Roman" w:hAnsi="Times New Roman"/>
        </w:rPr>
      </w:pPr>
      <w:r>
        <w:rPr>
          <w:rFonts w:ascii="Times New Roman" w:hAnsi="Times New Roman"/>
        </w:rPr>
        <w:t>Committee Consideration</w:t>
      </w:r>
    </w:p>
    <w:p w:rsidR="001D4862" w:rsidRDefault="001D4862" w:rsidP="001D4862">
      <w:pPr>
        <w:widowControl/>
        <w:spacing w:before="120"/>
        <w:ind w:firstLine="360"/>
        <w:rPr>
          <w:rFonts w:ascii="Times New Roman" w:hAnsi="Times New Roman"/>
        </w:rPr>
      </w:pPr>
      <w:r>
        <w:rPr>
          <w:rFonts w:ascii="Times New Roman" w:hAnsi="Times New Roman"/>
        </w:rPr>
        <w:t>Committee Oversight Findings</w:t>
      </w:r>
    </w:p>
    <w:p w:rsidR="001D4862" w:rsidRDefault="001D4862" w:rsidP="001D4862">
      <w:pPr>
        <w:widowControl/>
        <w:spacing w:before="120"/>
        <w:ind w:firstLine="360"/>
        <w:rPr>
          <w:rFonts w:ascii="Times New Roman" w:hAnsi="Times New Roman"/>
        </w:rPr>
      </w:pPr>
      <w:r>
        <w:rPr>
          <w:rFonts w:ascii="Times New Roman" w:hAnsi="Times New Roman"/>
        </w:rPr>
        <w:t>New Budget Authority, Entitlement Authority, and Tax Expenditures</w:t>
      </w:r>
    </w:p>
    <w:p w:rsidR="001D4862" w:rsidRDefault="001D4862" w:rsidP="001D4862">
      <w:pPr>
        <w:widowControl/>
        <w:spacing w:before="120"/>
        <w:ind w:firstLine="360"/>
        <w:rPr>
          <w:rFonts w:ascii="Times New Roman" w:hAnsi="Times New Roman"/>
        </w:rPr>
      </w:pPr>
      <w:r>
        <w:rPr>
          <w:rFonts w:ascii="Times New Roman" w:hAnsi="Times New Roman"/>
        </w:rPr>
        <w:t>Congressional Budget Office Estimate</w:t>
      </w:r>
    </w:p>
    <w:p w:rsidR="001D4862" w:rsidRDefault="001D4862" w:rsidP="001D4862">
      <w:pPr>
        <w:widowControl/>
        <w:spacing w:before="120"/>
        <w:ind w:firstLine="360"/>
        <w:rPr>
          <w:rFonts w:ascii="Times New Roman" w:hAnsi="Times New Roman"/>
        </w:rPr>
      </w:pPr>
      <w:r>
        <w:rPr>
          <w:rFonts w:ascii="Times New Roman" w:hAnsi="Times New Roman"/>
        </w:rPr>
        <w:t>Advisory Committee Statement</w:t>
      </w:r>
    </w:p>
    <w:p w:rsidR="001D4862" w:rsidRDefault="001D4862" w:rsidP="001D4862">
      <w:pPr>
        <w:widowControl/>
        <w:spacing w:before="120"/>
        <w:ind w:firstLine="360"/>
        <w:rPr>
          <w:rFonts w:ascii="Times New Roman" w:hAnsi="Times New Roman"/>
        </w:rPr>
      </w:pPr>
      <w:r>
        <w:rPr>
          <w:rFonts w:ascii="Times New Roman" w:hAnsi="Times New Roman"/>
        </w:rPr>
        <w:t>Applicability to Legislative Branch</w:t>
      </w:r>
    </w:p>
    <w:p w:rsidR="001D4862" w:rsidRDefault="001D4862" w:rsidP="001D4862">
      <w:pPr>
        <w:widowControl/>
        <w:spacing w:before="120"/>
        <w:ind w:firstLine="360"/>
        <w:rPr>
          <w:rFonts w:ascii="Times New Roman" w:hAnsi="Times New Roman"/>
        </w:rPr>
      </w:pPr>
      <w:r>
        <w:rPr>
          <w:rFonts w:ascii="Times New Roman" w:hAnsi="Times New Roman"/>
        </w:rPr>
        <w:t>Changes in Existing Law Made by the Bill, as Reported</w:t>
      </w:r>
    </w:p>
    <w:p w:rsidR="001D4862" w:rsidRDefault="001D4862" w:rsidP="001D4862">
      <w:pPr>
        <w:widowControl/>
        <w:spacing w:before="120"/>
        <w:ind w:firstLine="360"/>
        <w:rPr>
          <w:rFonts w:ascii="Times New Roman" w:hAnsi="Times New Roman"/>
        </w:rPr>
      </w:pPr>
      <w:r>
        <w:rPr>
          <w:rFonts w:ascii="Times New Roman" w:hAnsi="Times New Roman"/>
        </w:rPr>
        <w:t>Amendment</w:t>
      </w:r>
    </w:p>
    <w:p w:rsidR="001D4862" w:rsidRDefault="001D4862" w:rsidP="001D4862">
      <w:pPr>
        <w:widowControl/>
        <w:spacing w:before="120"/>
        <w:ind w:firstLine="360"/>
        <w:rPr>
          <w:rFonts w:ascii="Times New Roman" w:hAnsi="Times New Roman"/>
        </w:rPr>
      </w:pPr>
      <w:r>
        <w:rPr>
          <w:rFonts w:ascii="Times New Roman" w:hAnsi="Times New Roman"/>
        </w:rPr>
        <w:t>The amendment is as follows:</w:t>
      </w:r>
    </w:p>
    <w:p w:rsidR="001D4862" w:rsidRDefault="001D4862" w:rsidP="001D4862">
      <w:pPr>
        <w:widowControl/>
        <w:spacing w:before="120"/>
        <w:ind w:firstLine="360"/>
        <w:rPr>
          <w:rFonts w:ascii="Times New Roman" w:hAnsi="Times New Roman"/>
        </w:rPr>
      </w:pPr>
      <w:r>
        <w:rPr>
          <w:rFonts w:ascii="Times New Roman" w:hAnsi="Times New Roman"/>
        </w:rPr>
        <w:t>SECTION 1. SHORT TITLE.</w:t>
      </w:r>
    </w:p>
    <w:p w:rsidR="001D4862" w:rsidRDefault="001D4862" w:rsidP="001D4862">
      <w:pPr>
        <w:widowControl/>
        <w:spacing w:before="120"/>
        <w:ind w:firstLine="360"/>
        <w:rPr>
          <w:rFonts w:ascii="Times New Roman" w:hAnsi="Times New Roman"/>
        </w:rPr>
      </w:pPr>
      <w:r>
        <w:rPr>
          <w:rFonts w:ascii="Times New Roman" w:hAnsi="Times New Roman"/>
        </w:rPr>
        <w:t>This Act may be cited as the "United States Boxing Commission Act".</w:t>
      </w:r>
    </w:p>
    <w:p w:rsidR="001D4862" w:rsidRDefault="001D4862" w:rsidP="001D4862">
      <w:pPr>
        <w:widowControl/>
        <w:spacing w:before="120"/>
        <w:ind w:firstLine="360"/>
        <w:rPr>
          <w:rFonts w:ascii="Times New Roman" w:hAnsi="Times New Roman"/>
        </w:rPr>
      </w:pPr>
      <w:r>
        <w:rPr>
          <w:rFonts w:ascii="Times New Roman" w:hAnsi="Times New Roman"/>
        </w:rPr>
        <w:t>SEC. 2. DEFINITIONS.</w:t>
      </w:r>
    </w:p>
    <w:p w:rsidR="001D4862" w:rsidRDefault="001D4862" w:rsidP="001D4862">
      <w:pPr>
        <w:widowControl/>
        <w:spacing w:before="120"/>
        <w:ind w:firstLine="360"/>
        <w:rPr>
          <w:rFonts w:ascii="Times New Roman" w:hAnsi="Times New Roman"/>
        </w:rPr>
      </w:pPr>
      <w:r>
        <w:rPr>
          <w:rFonts w:ascii="Times New Roman" w:hAnsi="Times New Roman"/>
        </w:rPr>
        <w:t>As used in this Act, the following definitions apply:</w:t>
      </w:r>
    </w:p>
    <w:p w:rsidR="001D4862" w:rsidRDefault="001D4862" w:rsidP="001D4862">
      <w:pPr>
        <w:widowControl/>
        <w:spacing w:before="120"/>
        <w:ind w:firstLine="360"/>
        <w:rPr>
          <w:rFonts w:ascii="Times New Roman" w:hAnsi="Times New Roman"/>
        </w:rPr>
      </w:pPr>
      <w:r>
        <w:rPr>
          <w:rFonts w:ascii="Times New Roman" w:hAnsi="Times New Roman"/>
        </w:rPr>
        <w:t>(1) Commission. The term "Commission" means the United States Boxing Commission established under section 3.</w:t>
      </w:r>
    </w:p>
    <w:p w:rsidR="001D4862" w:rsidRDefault="001D4862" w:rsidP="001D4862">
      <w:pPr>
        <w:widowControl/>
        <w:spacing w:before="120"/>
        <w:ind w:firstLine="360"/>
        <w:rPr>
          <w:rFonts w:ascii="Times New Roman" w:hAnsi="Times New Roman"/>
        </w:rPr>
      </w:pPr>
      <w:r>
        <w:rPr>
          <w:rFonts w:ascii="Times New Roman" w:hAnsi="Times New Roman"/>
        </w:rPr>
        <w:t>(2) Boxer. The term "boxer" means an individual who fights in a professional boxing match.</w:t>
      </w:r>
    </w:p>
    <w:p w:rsidR="001D4862" w:rsidRDefault="001D4862" w:rsidP="001D4862">
      <w:pPr>
        <w:widowControl/>
        <w:spacing w:before="120"/>
        <w:ind w:firstLine="360"/>
        <w:rPr>
          <w:rFonts w:ascii="Times New Roman" w:hAnsi="Times New Roman"/>
        </w:rPr>
      </w:pPr>
      <w:r>
        <w:rPr>
          <w:rFonts w:ascii="Times New Roman" w:hAnsi="Times New Roman"/>
        </w:rPr>
        <w:lastRenderedPageBreak/>
        <w:t>(3) Boxing commission. The term "boxing commission" means an entity authorized under State or tribal law to regulate professional boxing matches.</w:t>
      </w:r>
    </w:p>
    <w:p w:rsidR="001D4862" w:rsidRDefault="001D4862" w:rsidP="001D4862">
      <w:pPr>
        <w:widowControl/>
        <w:spacing w:before="120"/>
        <w:ind w:firstLine="360"/>
        <w:rPr>
          <w:rFonts w:ascii="Times New Roman" w:hAnsi="Times New Roman"/>
        </w:rPr>
      </w:pPr>
      <w:r>
        <w:rPr>
          <w:rFonts w:ascii="Times New Roman" w:hAnsi="Times New Roman"/>
        </w:rPr>
        <w:t>(4) Indian lands. The term "Indian lands" has the meanings given that terms by paragraphs (4) of section 4 of the Indian Gaming Regulatory Act (25 U.S.C. 2703).</w:t>
      </w:r>
    </w:p>
    <w:p w:rsidR="001D4862" w:rsidRDefault="001D4862" w:rsidP="001D4862">
      <w:pPr>
        <w:widowControl/>
        <w:spacing w:before="120"/>
        <w:ind w:firstLine="360"/>
        <w:rPr>
          <w:rFonts w:ascii="Times New Roman" w:hAnsi="Times New Roman"/>
        </w:rPr>
      </w:pPr>
      <w:r>
        <w:rPr>
          <w:rFonts w:ascii="Times New Roman" w:hAnsi="Times New Roman"/>
        </w:rPr>
        <w:t>(5) Judge. The term "judge" means an official who scores a boxing match to determine the winner.</w:t>
      </w:r>
    </w:p>
    <w:p w:rsidR="001D4862" w:rsidRDefault="001D4862" w:rsidP="001D4862">
      <w:pPr>
        <w:widowControl/>
        <w:spacing w:before="120"/>
        <w:ind w:firstLine="360"/>
        <w:rPr>
          <w:rFonts w:ascii="Times New Roman" w:hAnsi="Times New Roman"/>
        </w:rPr>
      </w:pPr>
      <w:r>
        <w:rPr>
          <w:rFonts w:ascii="Times New Roman" w:hAnsi="Times New Roman"/>
        </w:rPr>
        <w:t>(6) Manager. The term "manager" means a person other than a promoter who, under contract, agreement, or other arrangement with a boxer, undertakes to control or administer, directly or indirectly, a boxing-related matter on behalf of that boxer, including a person who is a booking agent for a boxer.</w:t>
      </w:r>
    </w:p>
    <w:p w:rsidR="001D4862" w:rsidRDefault="001D4862" w:rsidP="001D4862">
      <w:pPr>
        <w:widowControl/>
        <w:spacing w:before="120"/>
        <w:ind w:firstLine="360"/>
        <w:rPr>
          <w:rFonts w:ascii="Times New Roman" w:hAnsi="Times New Roman"/>
        </w:rPr>
      </w:pPr>
      <w:r>
        <w:rPr>
          <w:rFonts w:ascii="Times New Roman" w:hAnsi="Times New Roman"/>
        </w:rPr>
        <w:t>(7) Matchmaker. The term "matchmaker" means a person that proposes, selects, and arranges for boxers to partic</w:t>
      </w:r>
      <w:r>
        <w:rPr>
          <w:rFonts w:ascii="Times New Roman" w:hAnsi="Times New Roman"/>
        </w:rPr>
        <w:t>i</w:t>
      </w:r>
      <w:r>
        <w:rPr>
          <w:rFonts w:ascii="Times New Roman" w:hAnsi="Times New Roman"/>
        </w:rPr>
        <w:t>pate in a professional boxing match. Such term does not include a hotel, casino, resort, or other commercial establis</w:t>
      </w:r>
      <w:r>
        <w:rPr>
          <w:rFonts w:ascii="Times New Roman" w:hAnsi="Times New Roman"/>
        </w:rPr>
        <w:t>h</w:t>
      </w:r>
      <w:r>
        <w:rPr>
          <w:rFonts w:ascii="Times New Roman" w:hAnsi="Times New Roman"/>
        </w:rPr>
        <w:t>ment hosting or sponsoring a professional boxing match, or a provider of cable, satellite, or network television pr</w:t>
      </w:r>
      <w:r>
        <w:rPr>
          <w:rFonts w:ascii="Times New Roman" w:hAnsi="Times New Roman"/>
        </w:rPr>
        <w:t>o</w:t>
      </w:r>
      <w:r>
        <w:rPr>
          <w:rFonts w:ascii="Times New Roman" w:hAnsi="Times New Roman"/>
        </w:rPr>
        <w:t>gramming, unless</w:t>
      </w:r>
    </w:p>
    <w:p w:rsidR="001D4862" w:rsidRDefault="001D4862" w:rsidP="001D4862">
      <w:pPr>
        <w:widowControl/>
        <w:spacing w:before="120"/>
        <w:ind w:firstLine="360"/>
        <w:rPr>
          <w:rFonts w:ascii="Times New Roman" w:hAnsi="Times New Roman"/>
        </w:rPr>
      </w:pPr>
      <w:r>
        <w:rPr>
          <w:rFonts w:ascii="Times New Roman" w:hAnsi="Times New Roman"/>
        </w:rPr>
        <w:t>(A) the hotel, casino, resort, or other commercial establishment, or provider of cable, satellite, or network television programming is primarily responsible for proposing, selecting, and arranging for boxers to participate in the professio</w:t>
      </w:r>
      <w:r>
        <w:rPr>
          <w:rFonts w:ascii="Times New Roman" w:hAnsi="Times New Roman"/>
        </w:rPr>
        <w:t>n</w:t>
      </w:r>
      <w:r>
        <w:rPr>
          <w:rFonts w:ascii="Times New Roman" w:hAnsi="Times New Roman"/>
        </w:rPr>
        <w:t>al boxing match; and</w:t>
      </w:r>
    </w:p>
    <w:p w:rsidR="001D4862" w:rsidRDefault="001D4862" w:rsidP="001D4862">
      <w:pPr>
        <w:widowControl/>
        <w:spacing w:before="120"/>
        <w:ind w:firstLine="360"/>
        <w:rPr>
          <w:rFonts w:ascii="Times New Roman" w:hAnsi="Times New Roman"/>
        </w:rPr>
      </w:pPr>
      <w:r>
        <w:rPr>
          <w:rFonts w:ascii="Times New Roman" w:hAnsi="Times New Roman"/>
        </w:rPr>
        <w:t>(B) there is no other person primarily responsible for proposing, selecting, and arranging for boxers to participate in the match.</w:t>
      </w:r>
    </w:p>
    <w:p w:rsidR="001D4862" w:rsidRDefault="001D4862" w:rsidP="001D4862">
      <w:pPr>
        <w:widowControl/>
        <w:spacing w:before="120"/>
        <w:ind w:firstLine="360"/>
        <w:rPr>
          <w:rFonts w:ascii="Times New Roman" w:hAnsi="Times New Roman"/>
        </w:rPr>
      </w:pPr>
      <w:r>
        <w:rPr>
          <w:rFonts w:ascii="Times New Roman" w:hAnsi="Times New Roman"/>
        </w:rPr>
        <w:t>(8) Referee. The term "referee" means the official inside the boxing ring who supervises the boxing match.</w:t>
      </w:r>
    </w:p>
    <w:p w:rsidR="001D4862" w:rsidRDefault="001D4862" w:rsidP="001D4862">
      <w:pPr>
        <w:widowControl/>
        <w:spacing w:before="120"/>
        <w:ind w:firstLine="360"/>
        <w:rPr>
          <w:rFonts w:ascii="Times New Roman" w:hAnsi="Times New Roman"/>
        </w:rPr>
      </w:pPr>
      <w:r>
        <w:rPr>
          <w:rFonts w:ascii="Times New Roman" w:hAnsi="Times New Roman"/>
        </w:rPr>
        <w:t>(9) Professional boxing match. The term "professional boxing match" means a boxing contest held in the United States between individuals for financial compensation. Such term does not include a boxing contest that is regulated by a duly recognized amateur sports organization, as approved by the Commission.</w:t>
      </w:r>
    </w:p>
    <w:p w:rsidR="001D4862" w:rsidRDefault="001D4862" w:rsidP="001D4862">
      <w:pPr>
        <w:widowControl/>
        <w:spacing w:before="120"/>
        <w:ind w:firstLine="360"/>
        <w:rPr>
          <w:rFonts w:ascii="Times New Roman" w:hAnsi="Times New Roman"/>
        </w:rPr>
      </w:pPr>
      <w:r>
        <w:rPr>
          <w:rFonts w:ascii="Times New Roman" w:hAnsi="Times New Roman"/>
        </w:rPr>
        <w:t>(10) Promoter. The term "promoter"</w:t>
      </w:r>
    </w:p>
    <w:p w:rsidR="001D4862" w:rsidRDefault="001D4862" w:rsidP="001D4862">
      <w:pPr>
        <w:widowControl/>
        <w:spacing w:before="120"/>
        <w:ind w:firstLine="360"/>
        <w:rPr>
          <w:rFonts w:ascii="Times New Roman" w:hAnsi="Times New Roman"/>
        </w:rPr>
      </w:pPr>
      <w:r>
        <w:rPr>
          <w:rFonts w:ascii="Times New Roman" w:hAnsi="Times New Roman"/>
        </w:rPr>
        <w:t>(A) means the person primarily responsible for organizing, promoting, and producing a professional boxing match; but</w:t>
      </w:r>
    </w:p>
    <w:p w:rsidR="001D4862" w:rsidRDefault="001D4862" w:rsidP="001D4862">
      <w:pPr>
        <w:widowControl/>
        <w:spacing w:before="120"/>
        <w:ind w:firstLine="360"/>
        <w:rPr>
          <w:rFonts w:ascii="Times New Roman" w:hAnsi="Times New Roman"/>
        </w:rPr>
      </w:pPr>
      <w:r>
        <w:rPr>
          <w:rFonts w:ascii="Times New Roman" w:hAnsi="Times New Roman"/>
        </w:rPr>
        <w:t>(B) does not include a hotel, casino, resort, or other commercial establishment hosting or sponsoring a professional boxing match, or a provider of cable, satellite, or network television programming, unless</w:t>
      </w:r>
    </w:p>
    <w:p w:rsidR="001D4862" w:rsidRDefault="001D4862" w:rsidP="001D4862">
      <w:pPr>
        <w:widowControl/>
        <w:spacing w:before="120"/>
        <w:ind w:firstLine="360"/>
        <w:rPr>
          <w:rFonts w:ascii="Times New Roman" w:hAnsi="Times New Roman"/>
        </w:rPr>
      </w:pPr>
      <w:r>
        <w:rPr>
          <w:rFonts w:ascii="Times New Roman" w:hAnsi="Times New Roman"/>
        </w:rPr>
        <w:t>(i) the hotel, casino, resort, or other commercial establishment, or provider of cable, satellite, or network television programming is primarily responsible for organizing, promoting, and producing the match; and</w:t>
      </w:r>
    </w:p>
    <w:p w:rsidR="001D4862" w:rsidRDefault="001D4862" w:rsidP="001D4862">
      <w:pPr>
        <w:widowControl/>
        <w:spacing w:before="120"/>
        <w:ind w:firstLine="360"/>
        <w:rPr>
          <w:rFonts w:ascii="Times New Roman" w:hAnsi="Times New Roman"/>
        </w:rPr>
      </w:pPr>
      <w:r>
        <w:rPr>
          <w:rFonts w:ascii="Times New Roman" w:hAnsi="Times New Roman"/>
        </w:rPr>
        <w:t>(ii) there is no other person primarily responsible for organizing, promoting, and producing the match.</w:t>
      </w:r>
    </w:p>
    <w:p w:rsidR="001D4862" w:rsidRDefault="001D4862" w:rsidP="001D4862">
      <w:pPr>
        <w:widowControl/>
        <w:spacing w:before="120"/>
        <w:ind w:firstLine="360"/>
        <w:rPr>
          <w:rFonts w:ascii="Times New Roman" w:hAnsi="Times New Roman"/>
        </w:rPr>
      </w:pPr>
      <w:r>
        <w:rPr>
          <w:rFonts w:ascii="Times New Roman" w:hAnsi="Times New Roman"/>
        </w:rPr>
        <w:t>(11) State. The term "State" means each of the 50 States, Puerto Rico, the District of Columbia, and any territory or possession of the United States, including the Virgin Islands.</w:t>
      </w:r>
    </w:p>
    <w:p w:rsidR="001D4862" w:rsidRDefault="001D4862" w:rsidP="001D4862">
      <w:pPr>
        <w:widowControl/>
        <w:spacing w:before="120"/>
        <w:ind w:firstLine="360"/>
        <w:rPr>
          <w:rFonts w:ascii="Times New Roman" w:hAnsi="Times New Roman"/>
        </w:rPr>
      </w:pPr>
      <w:r>
        <w:rPr>
          <w:rFonts w:ascii="Times New Roman" w:hAnsi="Times New Roman"/>
        </w:rPr>
        <w:t>(12) Sanctioning organization. The term "sanctioning organization" means an organization, other than a boxing commission, that sanctions professional boxing matches, ranks professional boxers, or charges a sanctioning fee for professional boxing matches in the United States</w:t>
      </w:r>
    </w:p>
    <w:p w:rsidR="001D4862" w:rsidRDefault="001D4862" w:rsidP="001D4862">
      <w:pPr>
        <w:widowControl/>
        <w:spacing w:before="120"/>
        <w:ind w:firstLine="360"/>
        <w:rPr>
          <w:rFonts w:ascii="Times New Roman" w:hAnsi="Times New Roman"/>
        </w:rPr>
      </w:pPr>
      <w:r>
        <w:rPr>
          <w:rFonts w:ascii="Times New Roman" w:hAnsi="Times New Roman"/>
        </w:rPr>
        <w:t>(A) between boxers who are residents of different States; or</w:t>
      </w:r>
    </w:p>
    <w:p w:rsidR="001D4862" w:rsidRDefault="001D4862" w:rsidP="001D4862">
      <w:pPr>
        <w:widowControl/>
        <w:spacing w:before="120"/>
        <w:ind w:firstLine="360"/>
        <w:rPr>
          <w:rFonts w:ascii="Times New Roman" w:hAnsi="Times New Roman"/>
        </w:rPr>
      </w:pPr>
      <w:r>
        <w:rPr>
          <w:rFonts w:ascii="Times New Roman" w:hAnsi="Times New Roman"/>
        </w:rPr>
        <w:t>(B) that are advertised, otherwise promoted, or broadcast (including closed circuit television) in interstate co</w:t>
      </w:r>
      <w:r>
        <w:rPr>
          <w:rFonts w:ascii="Times New Roman" w:hAnsi="Times New Roman"/>
        </w:rPr>
        <w:t>m</w:t>
      </w:r>
      <w:r>
        <w:rPr>
          <w:rFonts w:ascii="Times New Roman" w:hAnsi="Times New Roman"/>
        </w:rPr>
        <w:t>merce.</w:t>
      </w:r>
    </w:p>
    <w:p w:rsidR="001D4862" w:rsidRDefault="001D4862" w:rsidP="001D4862">
      <w:pPr>
        <w:widowControl/>
        <w:spacing w:before="120"/>
        <w:ind w:firstLine="360"/>
        <w:rPr>
          <w:rFonts w:ascii="Times New Roman" w:hAnsi="Times New Roman"/>
        </w:rPr>
      </w:pPr>
      <w:r>
        <w:rPr>
          <w:rFonts w:ascii="Times New Roman" w:hAnsi="Times New Roman"/>
        </w:rPr>
        <w:t>(13) Suspension. The term "suspension" includes within its meaning the temporary revocation of a boxing license.</w:t>
      </w:r>
    </w:p>
    <w:p w:rsidR="001D4862" w:rsidRDefault="001D4862" w:rsidP="001D4862">
      <w:pPr>
        <w:widowControl/>
        <w:spacing w:before="120"/>
        <w:ind w:firstLine="360"/>
        <w:rPr>
          <w:rFonts w:ascii="Times New Roman" w:hAnsi="Times New Roman"/>
        </w:rPr>
      </w:pPr>
      <w:r>
        <w:rPr>
          <w:rFonts w:ascii="Times New Roman" w:hAnsi="Times New Roman"/>
        </w:rPr>
        <w:t>(14) Tribal organization. The term "tribal organization" has the same meaning as in section 4(l) of the Indian Self-Determination and Education Assistance Act (25 U.S.C. 450b(l)). SEC. 3. ESTABLISHMENT OF UNITED STATES BOXING COMMISSION.</w:t>
      </w:r>
    </w:p>
    <w:p w:rsidR="001D4862" w:rsidRDefault="001D4862" w:rsidP="001D4862">
      <w:pPr>
        <w:widowControl/>
        <w:spacing w:before="120"/>
        <w:ind w:firstLine="360"/>
        <w:rPr>
          <w:rFonts w:ascii="Times New Roman" w:hAnsi="Times New Roman"/>
        </w:rPr>
      </w:pPr>
      <w:r>
        <w:rPr>
          <w:rFonts w:ascii="Times New Roman" w:hAnsi="Times New Roman"/>
        </w:rPr>
        <w:t>(a) In General. The United States Boxing Commission is established as a commission within the Department of Commerce.</w:t>
      </w:r>
    </w:p>
    <w:p w:rsidR="001D4862" w:rsidRDefault="001D4862" w:rsidP="001D4862">
      <w:pPr>
        <w:widowControl/>
        <w:spacing w:before="120"/>
        <w:ind w:firstLine="360"/>
        <w:rPr>
          <w:rFonts w:ascii="Times New Roman" w:hAnsi="Times New Roman"/>
        </w:rPr>
      </w:pPr>
      <w:r>
        <w:rPr>
          <w:rFonts w:ascii="Times New Roman" w:hAnsi="Times New Roman"/>
        </w:rPr>
        <w:t>(1) In general. The Commission shall consist of 3 members appointed by the President, by and with the advice and consent of the Senate.</w:t>
      </w:r>
    </w:p>
    <w:p w:rsidR="001D4862" w:rsidRDefault="001D4862" w:rsidP="001D4862">
      <w:pPr>
        <w:widowControl/>
        <w:spacing w:before="120"/>
        <w:ind w:firstLine="360"/>
        <w:rPr>
          <w:rFonts w:ascii="Times New Roman" w:hAnsi="Times New Roman"/>
        </w:rPr>
      </w:pPr>
      <w:r>
        <w:rPr>
          <w:rFonts w:ascii="Times New Roman" w:hAnsi="Times New Roman"/>
        </w:rPr>
        <w:t>(2) Qualifications. No member of the Commission may, while serving as a member of the Commission</w:t>
      </w:r>
    </w:p>
    <w:p w:rsidR="001D4862" w:rsidRDefault="001D4862" w:rsidP="001D4862">
      <w:pPr>
        <w:widowControl/>
        <w:spacing w:before="120"/>
        <w:ind w:firstLine="360"/>
        <w:rPr>
          <w:rFonts w:ascii="Times New Roman" w:hAnsi="Times New Roman"/>
        </w:rPr>
      </w:pPr>
      <w:r>
        <w:rPr>
          <w:rFonts w:ascii="Times New Roman" w:hAnsi="Times New Roman"/>
        </w:rPr>
        <w:t>(A) be engaged as a professional boxer, boxing promoter, agent, fight manager, matchmaker, referee, judge, or in any other capacity in the conduct of the business of professional boxing;</w:t>
      </w:r>
    </w:p>
    <w:p w:rsidR="001D4862" w:rsidRDefault="001D4862" w:rsidP="001D4862">
      <w:pPr>
        <w:widowControl/>
        <w:spacing w:before="120"/>
        <w:ind w:firstLine="360"/>
        <w:rPr>
          <w:rFonts w:ascii="Times New Roman" w:hAnsi="Times New Roman"/>
        </w:rPr>
      </w:pPr>
      <w:r>
        <w:rPr>
          <w:rFonts w:ascii="Times New Roman" w:hAnsi="Times New Roman"/>
        </w:rPr>
        <w:t>(B) have any pecuniary interest in the earnings of any boxer or the proceeds or outcome of any boxing match; or</w:t>
      </w:r>
    </w:p>
    <w:p w:rsidR="001D4862" w:rsidRDefault="001D4862" w:rsidP="001D4862">
      <w:pPr>
        <w:widowControl/>
        <w:spacing w:before="120"/>
        <w:ind w:firstLine="360"/>
        <w:rPr>
          <w:rFonts w:ascii="Times New Roman" w:hAnsi="Times New Roman"/>
        </w:rPr>
      </w:pPr>
      <w:r>
        <w:rPr>
          <w:rFonts w:ascii="Times New Roman" w:hAnsi="Times New Roman"/>
        </w:rPr>
        <w:t>(C) serve as a member of a boxing commission.</w:t>
      </w:r>
    </w:p>
    <w:p w:rsidR="001D4862" w:rsidRDefault="001D4862" w:rsidP="001D4862">
      <w:pPr>
        <w:widowControl/>
        <w:spacing w:before="120"/>
        <w:ind w:firstLine="360"/>
        <w:rPr>
          <w:rFonts w:ascii="Times New Roman" w:hAnsi="Times New Roman"/>
        </w:rPr>
      </w:pPr>
      <w:r>
        <w:rPr>
          <w:rFonts w:ascii="Times New Roman" w:hAnsi="Times New Roman"/>
        </w:rPr>
        <w:t>(3) Bipartisan membership. Not more than 2 members of the Commission may be members of the same political party.</w:t>
      </w:r>
    </w:p>
    <w:p w:rsidR="001D4862" w:rsidRDefault="001D4862" w:rsidP="001D4862">
      <w:pPr>
        <w:widowControl/>
        <w:spacing w:before="120"/>
        <w:ind w:firstLine="360"/>
        <w:rPr>
          <w:rFonts w:ascii="Times New Roman" w:hAnsi="Times New Roman"/>
        </w:rPr>
      </w:pPr>
      <w:r>
        <w:rPr>
          <w:rFonts w:ascii="Times New Roman" w:hAnsi="Times New Roman"/>
        </w:rPr>
        <w:t>(4) Geographic balance. Not more than 2 members of the Commission may be residents of the same geographic r</w:t>
      </w:r>
      <w:r>
        <w:rPr>
          <w:rFonts w:ascii="Times New Roman" w:hAnsi="Times New Roman"/>
        </w:rPr>
        <w:t>e</w:t>
      </w:r>
      <w:r>
        <w:rPr>
          <w:rFonts w:ascii="Times New Roman" w:hAnsi="Times New Roman"/>
        </w:rPr>
        <w:t>gion of the United States when appointed to the Commission. For purposes of the preceding sentence, the area of the United States east of the Mississippi River is a geographic region, and the area of the United States west of the Missi</w:t>
      </w:r>
      <w:r>
        <w:rPr>
          <w:rFonts w:ascii="Times New Roman" w:hAnsi="Times New Roman"/>
        </w:rPr>
        <w:t>s</w:t>
      </w:r>
      <w:r>
        <w:rPr>
          <w:rFonts w:ascii="Times New Roman" w:hAnsi="Times New Roman"/>
        </w:rPr>
        <w:t>sippi River is a geographic region.</w:t>
      </w:r>
    </w:p>
    <w:p w:rsidR="001D4862" w:rsidRDefault="001D4862" w:rsidP="001D4862">
      <w:pPr>
        <w:widowControl/>
        <w:spacing w:before="120"/>
        <w:ind w:firstLine="360"/>
        <w:rPr>
          <w:rFonts w:ascii="Times New Roman" w:hAnsi="Times New Roman"/>
        </w:rPr>
      </w:pPr>
      <w:r>
        <w:rPr>
          <w:rFonts w:ascii="Times New Roman" w:hAnsi="Times New Roman"/>
        </w:rPr>
        <w:t>(5) Terms.</w:t>
      </w:r>
    </w:p>
    <w:p w:rsidR="001D4862" w:rsidRDefault="001D4862" w:rsidP="001D4862">
      <w:pPr>
        <w:widowControl/>
        <w:spacing w:before="120"/>
        <w:ind w:firstLine="360"/>
        <w:rPr>
          <w:rFonts w:ascii="Times New Roman" w:hAnsi="Times New Roman"/>
        </w:rPr>
      </w:pPr>
      <w:r>
        <w:rPr>
          <w:rFonts w:ascii="Times New Roman" w:hAnsi="Times New Roman"/>
        </w:rPr>
        <w:t>(A) In general. The term of a member of the Commission shall be 3 years. No member of the Commission shall serve more than 2 terms.</w:t>
      </w:r>
    </w:p>
    <w:p w:rsidR="001D4862" w:rsidRDefault="001D4862" w:rsidP="001D4862">
      <w:pPr>
        <w:widowControl/>
        <w:spacing w:before="120"/>
        <w:ind w:firstLine="360"/>
        <w:rPr>
          <w:rFonts w:ascii="Times New Roman" w:hAnsi="Times New Roman"/>
        </w:rPr>
      </w:pPr>
      <w:r>
        <w:rPr>
          <w:rFonts w:ascii="Times New Roman" w:hAnsi="Times New Roman"/>
        </w:rPr>
        <w:t>(B) Midterm vacancies. A member of the Commission appointed to fill a vacancy in the Commission occurring b</w:t>
      </w:r>
      <w:r>
        <w:rPr>
          <w:rFonts w:ascii="Times New Roman" w:hAnsi="Times New Roman"/>
        </w:rPr>
        <w:t>e</w:t>
      </w:r>
      <w:r>
        <w:rPr>
          <w:rFonts w:ascii="Times New Roman" w:hAnsi="Times New Roman"/>
        </w:rPr>
        <w:t>fore the expiration of the term for which the member's predecessor was appointed shall be appointed for the remainder of that unexpired term.</w:t>
      </w:r>
    </w:p>
    <w:p w:rsidR="001D4862" w:rsidRDefault="001D4862" w:rsidP="001D4862">
      <w:pPr>
        <w:widowControl/>
        <w:spacing w:before="120"/>
        <w:ind w:firstLine="360"/>
        <w:rPr>
          <w:rFonts w:ascii="Times New Roman" w:hAnsi="Times New Roman"/>
        </w:rPr>
      </w:pPr>
      <w:r>
        <w:rPr>
          <w:rFonts w:ascii="Times New Roman" w:hAnsi="Times New Roman"/>
        </w:rPr>
        <w:t>(C) Continuation pending replacement. A member of the Commission may serve after the expiration of that me</w:t>
      </w:r>
      <w:r>
        <w:rPr>
          <w:rFonts w:ascii="Times New Roman" w:hAnsi="Times New Roman"/>
        </w:rPr>
        <w:t>m</w:t>
      </w:r>
      <w:r>
        <w:rPr>
          <w:rFonts w:ascii="Times New Roman" w:hAnsi="Times New Roman"/>
        </w:rPr>
        <w:t>ber's term until a successor has taken office.</w:t>
      </w:r>
    </w:p>
    <w:p w:rsidR="001D4862" w:rsidRDefault="001D4862" w:rsidP="001D4862">
      <w:pPr>
        <w:widowControl/>
        <w:spacing w:before="120"/>
        <w:ind w:firstLine="360"/>
        <w:rPr>
          <w:rFonts w:ascii="Times New Roman" w:hAnsi="Times New Roman"/>
        </w:rPr>
      </w:pPr>
      <w:r>
        <w:rPr>
          <w:rFonts w:ascii="Times New Roman" w:hAnsi="Times New Roman"/>
        </w:rPr>
        <w:t>(6) Removal. A member of the Commission may be removed by the President only for cause.</w:t>
      </w:r>
    </w:p>
    <w:p w:rsidR="001D4862" w:rsidRDefault="001D4862" w:rsidP="001D4862">
      <w:pPr>
        <w:widowControl/>
        <w:spacing w:before="120"/>
        <w:ind w:firstLine="360"/>
        <w:rPr>
          <w:rFonts w:ascii="Times New Roman" w:hAnsi="Times New Roman"/>
        </w:rPr>
      </w:pPr>
      <w:r>
        <w:rPr>
          <w:rFonts w:ascii="Times New Roman" w:hAnsi="Times New Roman"/>
        </w:rPr>
        <w:t>(c) Executive Director.</w:t>
      </w:r>
    </w:p>
    <w:p w:rsidR="001D4862" w:rsidRDefault="001D4862" w:rsidP="001D4862">
      <w:pPr>
        <w:widowControl/>
        <w:spacing w:before="120"/>
        <w:ind w:firstLine="360"/>
        <w:rPr>
          <w:rFonts w:ascii="Times New Roman" w:hAnsi="Times New Roman"/>
        </w:rPr>
      </w:pPr>
      <w:r>
        <w:rPr>
          <w:rFonts w:ascii="Times New Roman" w:hAnsi="Times New Roman"/>
        </w:rPr>
        <w:t>(1) In general. The Commission shall employ an Executive Director to perform the administrative functions of the Commission under this Act, and such other functions and duties of the Commission as the Commission shall specify.</w:t>
      </w:r>
    </w:p>
    <w:p w:rsidR="001D4862" w:rsidRDefault="001D4862" w:rsidP="001D4862">
      <w:pPr>
        <w:widowControl/>
        <w:spacing w:before="120"/>
        <w:ind w:firstLine="360"/>
        <w:rPr>
          <w:rFonts w:ascii="Times New Roman" w:hAnsi="Times New Roman"/>
        </w:rPr>
      </w:pPr>
      <w:r>
        <w:rPr>
          <w:rFonts w:ascii="Times New Roman" w:hAnsi="Times New Roman"/>
        </w:rPr>
        <w:t>(2) Discharge of functions. Subject to the authority, direction, and control of the Commission the Executive Dire</w:t>
      </w:r>
      <w:r>
        <w:rPr>
          <w:rFonts w:ascii="Times New Roman" w:hAnsi="Times New Roman"/>
        </w:rPr>
        <w:t>c</w:t>
      </w:r>
      <w:r>
        <w:rPr>
          <w:rFonts w:ascii="Times New Roman" w:hAnsi="Times New Roman"/>
        </w:rPr>
        <w:t>tor shall carry out the functions and duties of the Commission under this Act.</w:t>
      </w:r>
    </w:p>
    <w:p w:rsidR="001D4862" w:rsidRDefault="001D4862" w:rsidP="001D4862">
      <w:pPr>
        <w:widowControl/>
        <w:spacing w:before="120"/>
        <w:ind w:firstLine="360"/>
        <w:rPr>
          <w:rFonts w:ascii="Times New Roman" w:hAnsi="Times New Roman"/>
        </w:rPr>
      </w:pPr>
      <w:r>
        <w:rPr>
          <w:rFonts w:ascii="Times New Roman" w:hAnsi="Times New Roman"/>
        </w:rPr>
        <w:t>(d) General Counsel. The Commission shall employ a General Counsel to provide legal counsel and advice to the Executive Director and the Commission in the performance of its functions under this Act, and to carry out such other functions and duties as the Commission shall specify.</w:t>
      </w:r>
    </w:p>
    <w:p w:rsidR="001D4862" w:rsidRDefault="001D4862" w:rsidP="001D4862">
      <w:pPr>
        <w:widowControl/>
        <w:spacing w:before="120"/>
        <w:ind w:firstLine="360"/>
        <w:rPr>
          <w:rFonts w:ascii="Times New Roman" w:hAnsi="Times New Roman"/>
        </w:rPr>
      </w:pPr>
      <w:r>
        <w:rPr>
          <w:rFonts w:ascii="Times New Roman" w:hAnsi="Times New Roman"/>
        </w:rPr>
        <w:t>(e) Staff. The Commission shall employ such additional staff as the Commission considers appropriate to assist the Executive Director and the General Counsel in carrying out the functions and duties of the Commission under this Act.</w:t>
      </w:r>
    </w:p>
    <w:p w:rsidR="001D4862" w:rsidRDefault="001D4862" w:rsidP="001D4862">
      <w:pPr>
        <w:widowControl/>
        <w:spacing w:before="120"/>
        <w:ind w:firstLine="360"/>
        <w:rPr>
          <w:rFonts w:ascii="Times New Roman" w:hAnsi="Times New Roman"/>
        </w:rPr>
      </w:pPr>
      <w:r>
        <w:rPr>
          <w:rFonts w:ascii="Times New Roman" w:hAnsi="Times New Roman"/>
        </w:rPr>
        <w:t>(g) Compensation.</w:t>
      </w:r>
    </w:p>
    <w:p w:rsidR="001D4862" w:rsidRDefault="001D4862" w:rsidP="001D4862">
      <w:pPr>
        <w:widowControl/>
        <w:spacing w:before="120"/>
        <w:ind w:firstLine="360"/>
        <w:rPr>
          <w:rFonts w:ascii="Times New Roman" w:hAnsi="Times New Roman"/>
        </w:rPr>
      </w:pPr>
      <w:r>
        <w:rPr>
          <w:rFonts w:ascii="Times New Roman" w:hAnsi="Times New Roman"/>
        </w:rPr>
        <w:t>(1) Members of commission.</w:t>
      </w:r>
    </w:p>
    <w:p w:rsidR="001D4862" w:rsidRDefault="001D4862" w:rsidP="001D4862">
      <w:pPr>
        <w:widowControl/>
        <w:spacing w:before="120"/>
        <w:ind w:firstLine="360"/>
        <w:rPr>
          <w:rFonts w:ascii="Times New Roman" w:hAnsi="Times New Roman"/>
        </w:rPr>
      </w:pPr>
      <w:r>
        <w:rPr>
          <w:rFonts w:ascii="Times New Roman" w:hAnsi="Times New Roman"/>
        </w:rPr>
        <w:t>(A) In general. Each member of the Commission shall be compensated at a rate equal to the daily equivalent of the annual rate of basic pay prescribed for level IV of the Executive Schedule under section 5315 of title 5, United States Code, for each day (including travel time) during which such member is engaged in the performance of the duties of the Commission.</w:t>
      </w:r>
    </w:p>
    <w:p w:rsidR="001D4862" w:rsidRDefault="001D4862" w:rsidP="001D4862">
      <w:pPr>
        <w:widowControl/>
        <w:spacing w:before="120"/>
        <w:ind w:firstLine="360"/>
        <w:rPr>
          <w:rFonts w:ascii="Times New Roman" w:hAnsi="Times New Roman"/>
        </w:rPr>
      </w:pPr>
      <w:r>
        <w:rPr>
          <w:rFonts w:ascii="Times New Roman" w:hAnsi="Times New Roman"/>
        </w:rPr>
        <w:t>(B) Travel expenses. The members of the Commission shall be allowed travel expenses, including per diem in lieu of subsistence, at rates authorized for employees of agencies under subchapter I of chapter 57 of title 5, United States Code, while away from their homes or regular places of business in the performance of services for the Commission.</w:t>
      </w:r>
    </w:p>
    <w:p w:rsidR="001D4862" w:rsidRDefault="001D4862" w:rsidP="001D4862">
      <w:pPr>
        <w:widowControl/>
        <w:spacing w:before="120"/>
        <w:ind w:firstLine="360"/>
        <w:rPr>
          <w:rFonts w:ascii="Times New Roman" w:hAnsi="Times New Roman"/>
        </w:rPr>
      </w:pPr>
      <w:r>
        <w:rPr>
          <w:rFonts w:ascii="Times New Roman" w:hAnsi="Times New Roman"/>
        </w:rPr>
        <w:t>(2) Executive director and staff. The Commission shall fix the compensation of the Executive Director, the General Counsel, and other personnel of the Commission. The rate of pay for the Executive Director, the General Counsel, and other personnel may not exceed the rate payable for level V of the Executive Schedule under section 5316 of title 5, United States Code. SEC. 4. FUNCTIONS.</w:t>
      </w:r>
    </w:p>
    <w:p w:rsidR="001D4862" w:rsidRDefault="001D4862" w:rsidP="001D4862">
      <w:pPr>
        <w:widowControl/>
        <w:spacing w:before="120"/>
        <w:ind w:firstLine="360"/>
        <w:rPr>
          <w:rFonts w:ascii="Times New Roman" w:hAnsi="Times New Roman"/>
        </w:rPr>
      </w:pPr>
      <w:r>
        <w:rPr>
          <w:rFonts w:ascii="Times New Roman" w:hAnsi="Times New Roman"/>
        </w:rPr>
        <w:t>(a) General Functions. The general functions of the Commission are</w:t>
      </w:r>
    </w:p>
    <w:p w:rsidR="001D4862" w:rsidRDefault="001D4862" w:rsidP="001D4862">
      <w:pPr>
        <w:widowControl/>
        <w:spacing w:before="120"/>
        <w:ind w:firstLine="360"/>
        <w:rPr>
          <w:rFonts w:ascii="Times New Roman" w:hAnsi="Times New Roman"/>
        </w:rPr>
      </w:pPr>
      <w:r>
        <w:rPr>
          <w:rFonts w:ascii="Times New Roman" w:hAnsi="Times New Roman"/>
        </w:rPr>
        <w:t>(1) to protect the general interests of boxers consistent with the provisions of this Act; and</w:t>
      </w:r>
    </w:p>
    <w:p w:rsidR="001D4862" w:rsidRDefault="001D4862" w:rsidP="001D4862">
      <w:pPr>
        <w:widowControl/>
        <w:spacing w:before="120"/>
        <w:ind w:firstLine="360"/>
        <w:rPr>
          <w:rFonts w:ascii="Times New Roman" w:hAnsi="Times New Roman"/>
        </w:rPr>
      </w:pPr>
      <w:r>
        <w:rPr>
          <w:rFonts w:ascii="Times New Roman" w:hAnsi="Times New Roman"/>
        </w:rPr>
        <w:t>(2) to ensure uniformity, fairness, and integrity in professional boxing;</w:t>
      </w:r>
    </w:p>
    <w:p w:rsidR="001D4862" w:rsidRDefault="001D4862" w:rsidP="001D4862">
      <w:pPr>
        <w:widowControl/>
        <w:spacing w:before="120"/>
        <w:ind w:firstLine="360"/>
        <w:rPr>
          <w:rFonts w:ascii="Times New Roman" w:hAnsi="Times New Roman"/>
        </w:rPr>
      </w:pPr>
      <w:r>
        <w:rPr>
          <w:rFonts w:ascii="Times New Roman" w:hAnsi="Times New Roman"/>
        </w:rPr>
        <w:t>(3) except as otherwise determined by the Commission, oversee all professional boxing matches in the United States.</w:t>
      </w:r>
    </w:p>
    <w:p w:rsidR="001D4862" w:rsidRDefault="001D4862" w:rsidP="001D4862">
      <w:pPr>
        <w:widowControl/>
        <w:spacing w:before="120"/>
        <w:ind w:firstLine="360"/>
        <w:rPr>
          <w:rFonts w:ascii="Times New Roman" w:hAnsi="Times New Roman"/>
        </w:rPr>
      </w:pPr>
      <w:r>
        <w:rPr>
          <w:rFonts w:ascii="Times New Roman" w:hAnsi="Times New Roman"/>
        </w:rPr>
        <w:t>(b) Initial Rulemaking. Not later than 180 days after the date on which the Commission shall hold its first meeting, the Commission shall, by rule promulgate uniform standards for professional boxing in consultation with the Associ</w:t>
      </w:r>
      <w:r>
        <w:rPr>
          <w:rFonts w:ascii="Times New Roman" w:hAnsi="Times New Roman"/>
        </w:rPr>
        <w:t>a</w:t>
      </w:r>
      <w:r>
        <w:rPr>
          <w:rFonts w:ascii="Times New Roman" w:hAnsi="Times New Roman"/>
        </w:rPr>
        <w:t>tion of Boxing Commissions.</w:t>
      </w:r>
    </w:p>
    <w:p w:rsidR="001D4862" w:rsidRDefault="001D4862" w:rsidP="001D4862">
      <w:pPr>
        <w:widowControl/>
        <w:spacing w:before="120"/>
        <w:ind w:firstLine="360"/>
        <w:rPr>
          <w:rFonts w:ascii="Times New Roman" w:hAnsi="Times New Roman"/>
        </w:rPr>
      </w:pPr>
      <w:r>
        <w:rPr>
          <w:rFonts w:ascii="Times New Roman" w:hAnsi="Times New Roman"/>
        </w:rPr>
        <w:t>(c) Additional Functions. In addition to its general functions under subsection (a), the Commission shall</w:t>
      </w:r>
    </w:p>
    <w:p w:rsidR="001D4862" w:rsidRDefault="001D4862" w:rsidP="001D4862">
      <w:pPr>
        <w:widowControl/>
        <w:spacing w:before="120"/>
        <w:ind w:firstLine="360"/>
        <w:rPr>
          <w:rFonts w:ascii="Times New Roman" w:hAnsi="Times New Roman"/>
        </w:rPr>
      </w:pPr>
      <w:r>
        <w:rPr>
          <w:rFonts w:ascii="Times New Roman" w:hAnsi="Times New Roman"/>
        </w:rPr>
        <w:t>(1) work with the boxing commissions of the several States and tribal organizations to improve the status and standards of professional boxing in the United States;</w:t>
      </w:r>
    </w:p>
    <w:p w:rsidR="001D4862" w:rsidRDefault="001D4862" w:rsidP="001D4862">
      <w:pPr>
        <w:widowControl/>
        <w:spacing w:before="120"/>
        <w:ind w:firstLine="360"/>
        <w:rPr>
          <w:rFonts w:ascii="Times New Roman" w:hAnsi="Times New Roman"/>
        </w:rPr>
      </w:pPr>
      <w:r>
        <w:rPr>
          <w:rFonts w:ascii="Times New Roman" w:hAnsi="Times New Roman"/>
        </w:rPr>
        <w:t>(2) ensure, in cooperation with the Attorney General (who shall represent the Commission in any judicial procee</w:t>
      </w:r>
      <w:r>
        <w:rPr>
          <w:rFonts w:ascii="Times New Roman" w:hAnsi="Times New Roman"/>
        </w:rPr>
        <w:t>d</w:t>
      </w:r>
      <w:r>
        <w:rPr>
          <w:rFonts w:ascii="Times New Roman" w:hAnsi="Times New Roman"/>
        </w:rPr>
        <w:t>ing under this Act), the chief law enforcement officer of the several States, and other appropriate officers and agencies of Federal, State, and local government, that Federal and State laws applicable to professional boxing matches in the United States are vigorously, effectively, and fairly enforced;</w:t>
      </w:r>
    </w:p>
    <w:p w:rsidR="001D4862" w:rsidRDefault="001D4862" w:rsidP="001D4862">
      <w:pPr>
        <w:widowControl/>
        <w:spacing w:before="120"/>
        <w:ind w:firstLine="360"/>
        <w:rPr>
          <w:rFonts w:ascii="Times New Roman" w:hAnsi="Times New Roman"/>
        </w:rPr>
      </w:pPr>
      <w:r>
        <w:rPr>
          <w:rFonts w:ascii="Times New Roman" w:hAnsi="Times New Roman"/>
        </w:rPr>
        <w:t>(3) review State boxing commission regulations for professional boxing and provide assistance to such authorities in meeting minimum standards prescribed by the Commission under this Act;</w:t>
      </w:r>
    </w:p>
    <w:p w:rsidR="001D4862" w:rsidRDefault="001D4862" w:rsidP="001D4862">
      <w:pPr>
        <w:widowControl/>
        <w:spacing w:before="120"/>
        <w:ind w:firstLine="360"/>
        <w:rPr>
          <w:rFonts w:ascii="Times New Roman" w:hAnsi="Times New Roman"/>
        </w:rPr>
      </w:pPr>
      <w:r>
        <w:rPr>
          <w:rFonts w:ascii="Times New Roman" w:hAnsi="Times New Roman"/>
        </w:rPr>
        <w:t>(4) if the Commission determines appropriate, publish a newspaper, magazine, or other publication and establish and maintain an Internet website consistent with the provisions of this Act; and</w:t>
      </w:r>
    </w:p>
    <w:p w:rsidR="001D4862" w:rsidRDefault="001D4862" w:rsidP="001D4862">
      <w:pPr>
        <w:widowControl/>
        <w:spacing w:before="120"/>
        <w:ind w:firstLine="360"/>
        <w:rPr>
          <w:rFonts w:ascii="Times New Roman" w:hAnsi="Times New Roman"/>
        </w:rPr>
      </w:pPr>
      <w:r>
        <w:rPr>
          <w:rFonts w:ascii="Times New Roman" w:hAnsi="Times New Roman"/>
        </w:rPr>
        <w:t>(5) promulgate rules, regulations, and guidance, and take any other action necessary and proper to accomplish the purposes of, and consistent with, the provisions of this Act.</w:t>
      </w:r>
    </w:p>
    <w:p w:rsidR="001D4862" w:rsidRDefault="001D4862" w:rsidP="001D4862">
      <w:pPr>
        <w:widowControl/>
        <w:spacing w:before="120"/>
        <w:ind w:firstLine="360"/>
        <w:rPr>
          <w:rFonts w:ascii="Times New Roman" w:hAnsi="Times New Roman"/>
        </w:rPr>
      </w:pPr>
      <w:r>
        <w:rPr>
          <w:rFonts w:ascii="Times New Roman" w:hAnsi="Times New Roman"/>
        </w:rPr>
        <w:t>(d) Prohibitions. The Commission may not</w:t>
      </w:r>
    </w:p>
    <w:p w:rsidR="001D4862" w:rsidRDefault="001D4862" w:rsidP="001D4862">
      <w:pPr>
        <w:widowControl/>
        <w:spacing w:before="120"/>
        <w:ind w:firstLine="360"/>
        <w:rPr>
          <w:rFonts w:ascii="Times New Roman" w:hAnsi="Times New Roman"/>
        </w:rPr>
      </w:pPr>
      <w:r>
        <w:rPr>
          <w:rFonts w:ascii="Times New Roman" w:hAnsi="Times New Roman"/>
        </w:rPr>
        <w:t>(1) promote boxing events or rank professional boxers; or</w:t>
      </w:r>
    </w:p>
    <w:p w:rsidR="001D4862" w:rsidRDefault="001D4862" w:rsidP="001D4862">
      <w:pPr>
        <w:widowControl/>
        <w:spacing w:before="120"/>
        <w:ind w:firstLine="360"/>
        <w:rPr>
          <w:rFonts w:ascii="Times New Roman" w:hAnsi="Times New Roman"/>
        </w:rPr>
      </w:pPr>
      <w:r>
        <w:rPr>
          <w:rFonts w:ascii="Times New Roman" w:hAnsi="Times New Roman"/>
        </w:rPr>
        <w:t>(2) provide technical assistance to, or authorize the use of the name of the Commission by, boxing commissions that do not comply with requirements of the Commission.</w:t>
      </w:r>
    </w:p>
    <w:p w:rsidR="001D4862" w:rsidRDefault="001D4862" w:rsidP="001D4862">
      <w:pPr>
        <w:widowControl/>
        <w:spacing w:before="120"/>
        <w:ind w:firstLine="360"/>
        <w:rPr>
          <w:rFonts w:ascii="Times New Roman" w:hAnsi="Times New Roman"/>
        </w:rPr>
      </w:pPr>
      <w:r>
        <w:rPr>
          <w:rFonts w:ascii="Times New Roman" w:hAnsi="Times New Roman"/>
        </w:rPr>
        <w:t>SEC. 5. LICENSING AND REGISTRATION OF BOXING PERSONNEL.</w:t>
      </w:r>
    </w:p>
    <w:p w:rsidR="001D4862" w:rsidRDefault="001D4862" w:rsidP="001D4862">
      <w:pPr>
        <w:widowControl/>
        <w:spacing w:before="120"/>
        <w:ind w:firstLine="360"/>
        <w:rPr>
          <w:rFonts w:ascii="Times New Roman" w:hAnsi="Times New Roman"/>
        </w:rPr>
      </w:pPr>
      <w:r>
        <w:rPr>
          <w:rFonts w:ascii="Times New Roman" w:hAnsi="Times New Roman"/>
        </w:rPr>
        <w:t>(a) Licensing.</w:t>
      </w:r>
    </w:p>
    <w:p w:rsidR="001D4862" w:rsidRDefault="001D4862" w:rsidP="001D4862">
      <w:pPr>
        <w:widowControl/>
        <w:spacing w:before="120"/>
        <w:ind w:firstLine="360"/>
        <w:rPr>
          <w:rFonts w:ascii="Times New Roman" w:hAnsi="Times New Roman"/>
        </w:rPr>
      </w:pPr>
      <w:r>
        <w:rPr>
          <w:rFonts w:ascii="Times New Roman" w:hAnsi="Times New Roman"/>
        </w:rPr>
        <w:t>(1) Requirement for license. Beginning 1 year after the date of enactment of this Act, no person may compete in a professional boxing match or serve as a boxing manager, boxing promoter, matchmaker, judge, referee, or sanctioning organization for a professional boxing match except as provided in a license granted to that person under this subse</w:t>
      </w:r>
      <w:r>
        <w:rPr>
          <w:rFonts w:ascii="Times New Roman" w:hAnsi="Times New Roman"/>
        </w:rPr>
        <w:t>c</w:t>
      </w:r>
      <w:r>
        <w:rPr>
          <w:rFonts w:ascii="Times New Roman" w:hAnsi="Times New Roman"/>
        </w:rPr>
        <w:t>tion.</w:t>
      </w:r>
    </w:p>
    <w:p w:rsidR="001D4862" w:rsidRDefault="001D4862" w:rsidP="001D4862">
      <w:pPr>
        <w:widowControl/>
        <w:spacing w:before="120"/>
        <w:ind w:firstLine="360"/>
        <w:rPr>
          <w:rFonts w:ascii="Times New Roman" w:hAnsi="Times New Roman"/>
        </w:rPr>
      </w:pPr>
      <w:r>
        <w:rPr>
          <w:rFonts w:ascii="Times New Roman" w:hAnsi="Times New Roman"/>
        </w:rPr>
        <w:t>(2) Application and term.</w:t>
      </w:r>
    </w:p>
    <w:p w:rsidR="001D4862" w:rsidRDefault="001D4862" w:rsidP="001D4862">
      <w:pPr>
        <w:widowControl/>
        <w:spacing w:before="120"/>
        <w:ind w:firstLine="360"/>
        <w:rPr>
          <w:rFonts w:ascii="Times New Roman" w:hAnsi="Times New Roman"/>
        </w:rPr>
      </w:pPr>
      <w:r>
        <w:rPr>
          <w:rFonts w:ascii="Times New Roman" w:hAnsi="Times New Roman"/>
        </w:rPr>
        <w:t>(A) In general. The Commission shall</w:t>
      </w:r>
    </w:p>
    <w:p w:rsidR="001D4862" w:rsidRDefault="001D4862" w:rsidP="001D4862">
      <w:pPr>
        <w:widowControl/>
        <w:spacing w:before="120"/>
        <w:ind w:firstLine="360"/>
        <w:rPr>
          <w:rFonts w:ascii="Times New Roman" w:hAnsi="Times New Roman"/>
        </w:rPr>
      </w:pPr>
      <w:r>
        <w:rPr>
          <w:rFonts w:ascii="Times New Roman" w:hAnsi="Times New Roman"/>
        </w:rPr>
        <w:t>(i) establish application procedures, forms, and fees for licenses granted under this section;</w:t>
      </w:r>
    </w:p>
    <w:p w:rsidR="001D4862" w:rsidRDefault="001D4862" w:rsidP="001D4862">
      <w:pPr>
        <w:widowControl/>
        <w:spacing w:before="120"/>
        <w:ind w:firstLine="360"/>
        <w:rPr>
          <w:rFonts w:ascii="Times New Roman" w:hAnsi="Times New Roman"/>
        </w:rPr>
      </w:pPr>
      <w:r>
        <w:rPr>
          <w:rFonts w:ascii="Times New Roman" w:hAnsi="Times New Roman"/>
        </w:rPr>
        <w:t>(ii) establish and publish appropriate standards for such licenses;</w:t>
      </w:r>
    </w:p>
    <w:p w:rsidR="001D4862" w:rsidRDefault="001D4862" w:rsidP="001D4862">
      <w:pPr>
        <w:widowControl/>
        <w:spacing w:before="120"/>
        <w:ind w:firstLine="360"/>
        <w:rPr>
          <w:rFonts w:ascii="Times New Roman" w:hAnsi="Times New Roman"/>
        </w:rPr>
      </w:pPr>
      <w:r>
        <w:rPr>
          <w:rFonts w:ascii="Times New Roman" w:hAnsi="Times New Roman"/>
        </w:rPr>
        <w:t>(iii) issue a license to any person who, as determined by the Commission, meets the standards established by the Commission under this Act; and</w:t>
      </w:r>
    </w:p>
    <w:p w:rsidR="001D4862" w:rsidRDefault="001D4862" w:rsidP="001D4862">
      <w:pPr>
        <w:widowControl/>
        <w:spacing w:before="120"/>
        <w:ind w:firstLine="360"/>
        <w:rPr>
          <w:rFonts w:ascii="Times New Roman" w:hAnsi="Times New Roman"/>
        </w:rPr>
      </w:pPr>
      <w:r>
        <w:rPr>
          <w:rFonts w:ascii="Times New Roman" w:hAnsi="Times New Roman"/>
        </w:rPr>
        <w:t>(iv) begin issuing such licenses not later than 270 days after the date on which Commission holds its first meeting.</w:t>
      </w:r>
    </w:p>
    <w:p w:rsidR="001D4862" w:rsidRDefault="001D4862" w:rsidP="001D4862">
      <w:pPr>
        <w:widowControl/>
        <w:spacing w:before="120"/>
        <w:ind w:firstLine="360"/>
        <w:rPr>
          <w:rFonts w:ascii="Times New Roman" w:hAnsi="Times New Roman"/>
        </w:rPr>
      </w:pPr>
      <w:r>
        <w:rPr>
          <w:rFonts w:ascii="Times New Roman" w:hAnsi="Times New Roman"/>
        </w:rPr>
        <w:t>(B) Duration. A license issued under this section shall be for a renewable</w:t>
      </w:r>
    </w:p>
    <w:p w:rsidR="001D4862" w:rsidRDefault="001D4862" w:rsidP="001D4862">
      <w:pPr>
        <w:widowControl/>
        <w:spacing w:before="120"/>
        <w:ind w:firstLine="360"/>
        <w:rPr>
          <w:rFonts w:ascii="Times New Roman" w:hAnsi="Times New Roman"/>
        </w:rPr>
      </w:pPr>
      <w:r>
        <w:rPr>
          <w:rFonts w:ascii="Times New Roman" w:hAnsi="Times New Roman"/>
        </w:rPr>
        <w:t>(i) 4-year term for a boxer; and</w:t>
      </w:r>
    </w:p>
    <w:p w:rsidR="001D4862" w:rsidRDefault="001D4862" w:rsidP="001D4862">
      <w:pPr>
        <w:widowControl/>
        <w:spacing w:before="120"/>
        <w:ind w:firstLine="360"/>
        <w:rPr>
          <w:rFonts w:ascii="Times New Roman" w:hAnsi="Times New Roman"/>
        </w:rPr>
      </w:pPr>
      <w:r>
        <w:rPr>
          <w:rFonts w:ascii="Times New Roman" w:hAnsi="Times New Roman"/>
        </w:rPr>
        <w:t>(ii) 2-year term for any other person.</w:t>
      </w:r>
    </w:p>
    <w:p w:rsidR="001D4862" w:rsidRDefault="001D4862" w:rsidP="001D4862">
      <w:pPr>
        <w:widowControl/>
        <w:spacing w:before="120"/>
        <w:ind w:firstLine="360"/>
        <w:rPr>
          <w:rFonts w:ascii="Times New Roman" w:hAnsi="Times New Roman"/>
        </w:rPr>
      </w:pPr>
      <w:r>
        <w:rPr>
          <w:rFonts w:ascii="Times New Roman" w:hAnsi="Times New Roman"/>
        </w:rPr>
        <w:t>(C) Procedure. The Commission may issue a license under this paragraph through boxing commissions or in a manner determined by the Commission.</w:t>
      </w:r>
    </w:p>
    <w:p w:rsidR="001D4862" w:rsidRDefault="001D4862" w:rsidP="001D4862">
      <w:pPr>
        <w:widowControl/>
        <w:spacing w:before="120"/>
        <w:ind w:firstLine="360"/>
        <w:rPr>
          <w:rFonts w:ascii="Times New Roman" w:hAnsi="Times New Roman"/>
        </w:rPr>
      </w:pPr>
      <w:r>
        <w:rPr>
          <w:rFonts w:ascii="Times New Roman" w:hAnsi="Times New Roman"/>
        </w:rPr>
        <w:t>(b) Licensing Fees.</w:t>
      </w:r>
    </w:p>
    <w:p w:rsidR="001D4862" w:rsidRDefault="001D4862" w:rsidP="001D4862">
      <w:pPr>
        <w:widowControl/>
        <w:spacing w:before="120"/>
        <w:ind w:firstLine="360"/>
        <w:rPr>
          <w:rFonts w:ascii="Times New Roman" w:hAnsi="Times New Roman"/>
        </w:rPr>
      </w:pPr>
      <w:r>
        <w:rPr>
          <w:rFonts w:ascii="Times New Roman" w:hAnsi="Times New Roman"/>
        </w:rPr>
        <w:t>(1) Authority. The Commission may prescribe and charge reasonable fees for the licensing of persons under this Act. The Commission may set, charge, and adjust varying fees on the basis of classifications of persons, functions, and events determined appropriate by the Commission.</w:t>
      </w:r>
    </w:p>
    <w:p w:rsidR="001D4862" w:rsidRDefault="001D4862" w:rsidP="001D4862">
      <w:pPr>
        <w:widowControl/>
        <w:spacing w:before="120"/>
        <w:ind w:firstLine="360"/>
        <w:rPr>
          <w:rFonts w:ascii="Times New Roman" w:hAnsi="Times New Roman"/>
        </w:rPr>
      </w:pPr>
      <w:r>
        <w:rPr>
          <w:rFonts w:ascii="Times New Roman" w:hAnsi="Times New Roman"/>
        </w:rPr>
        <w:t>(2) Limitations. In setting and charging fees under paragraph (1), the Commission shall ensure that, to the max</w:t>
      </w:r>
      <w:r>
        <w:rPr>
          <w:rFonts w:ascii="Times New Roman" w:hAnsi="Times New Roman"/>
        </w:rPr>
        <w:t>i</w:t>
      </w:r>
      <w:r>
        <w:rPr>
          <w:rFonts w:ascii="Times New Roman" w:hAnsi="Times New Roman"/>
        </w:rPr>
        <w:t>mum extent practicable</w:t>
      </w:r>
    </w:p>
    <w:p w:rsidR="001D4862" w:rsidRDefault="001D4862" w:rsidP="001D4862">
      <w:pPr>
        <w:widowControl/>
        <w:spacing w:before="120"/>
        <w:ind w:firstLine="360"/>
        <w:rPr>
          <w:rFonts w:ascii="Times New Roman" w:hAnsi="Times New Roman"/>
        </w:rPr>
      </w:pPr>
      <w:r>
        <w:rPr>
          <w:rFonts w:ascii="Times New Roman" w:hAnsi="Times New Roman"/>
        </w:rPr>
        <w:t>(A) club boxing is not adversely effected;</w:t>
      </w:r>
    </w:p>
    <w:p w:rsidR="001D4862" w:rsidRDefault="001D4862" w:rsidP="001D4862">
      <w:pPr>
        <w:widowControl/>
        <w:spacing w:before="120"/>
        <w:ind w:firstLine="360"/>
        <w:rPr>
          <w:rFonts w:ascii="Times New Roman" w:hAnsi="Times New Roman"/>
        </w:rPr>
      </w:pPr>
      <w:r>
        <w:rPr>
          <w:rFonts w:ascii="Times New Roman" w:hAnsi="Times New Roman"/>
        </w:rPr>
        <w:t>(B) sanctioning organizations and promoters pay comparatively the largest portion of the fees; and</w:t>
      </w:r>
    </w:p>
    <w:p w:rsidR="001D4862" w:rsidRDefault="001D4862" w:rsidP="001D4862">
      <w:pPr>
        <w:widowControl/>
        <w:spacing w:before="120"/>
        <w:ind w:firstLine="360"/>
        <w:rPr>
          <w:rFonts w:ascii="Times New Roman" w:hAnsi="Times New Roman"/>
        </w:rPr>
      </w:pPr>
      <w:r>
        <w:rPr>
          <w:rFonts w:ascii="Times New Roman" w:hAnsi="Times New Roman"/>
        </w:rPr>
        <w:t>(C) boxers pay as small a portion of the fees as is possible.</w:t>
      </w:r>
    </w:p>
    <w:p w:rsidR="001D4862" w:rsidRDefault="001D4862" w:rsidP="001D4862">
      <w:pPr>
        <w:widowControl/>
        <w:spacing w:before="120"/>
        <w:ind w:firstLine="360"/>
        <w:rPr>
          <w:rFonts w:ascii="Times New Roman" w:hAnsi="Times New Roman"/>
        </w:rPr>
      </w:pPr>
      <w:r>
        <w:rPr>
          <w:rFonts w:ascii="Times New Roman" w:hAnsi="Times New Roman"/>
        </w:rPr>
        <w:t>SEC. 6. NATIONAL REGISTRY OF BOXING PERSONNEL.</w:t>
      </w:r>
    </w:p>
    <w:p w:rsidR="001D4862" w:rsidRDefault="001D4862" w:rsidP="001D4862">
      <w:pPr>
        <w:widowControl/>
        <w:spacing w:before="120"/>
        <w:ind w:firstLine="360"/>
        <w:rPr>
          <w:rFonts w:ascii="Times New Roman" w:hAnsi="Times New Roman"/>
        </w:rPr>
      </w:pPr>
      <w:r>
        <w:rPr>
          <w:rFonts w:ascii="Times New Roman" w:hAnsi="Times New Roman"/>
        </w:rPr>
        <w:t>The Commission shall establish and maintain (or authorize a third party to establish and maintain) a unified natio</w:t>
      </w:r>
      <w:r>
        <w:rPr>
          <w:rFonts w:ascii="Times New Roman" w:hAnsi="Times New Roman"/>
        </w:rPr>
        <w:t>n</w:t>
      </w:r>
      <w:r>
        <w:rPr>
          <w:rFonts w:ascii="Times New Roman" w:hAnsi="Times New Roman"/>
        </w:rPr>
        <w:t>al computerized registry for the collection, storage, and retrieval of such information as the Commission shall prescribe by rule related to the performance of its duties.</w:t>
      </w:r>
    </w:p>
    <w:p w:rsidR="001D4862" w:rsidRDefault="001D4862" w:rsidP="001D4862">
      <w:pPr>
        <w:widowControl/>
        <w:spacing w:before="120"/>
        <w:ind w:firstLine="360"/>
        <w:rPr>
          <w:rFonts w:ascii="Times New Roman" w:hAnsi="Times New Roman"/>
        </w:rPr>
      </w:pPr>
      <w:r>
        <w:rPr>
          <w:rFonts w:ascii="Times New Roman" w:hAnsi="Times New Roman"/>
        </w:rPr>
        <w:t>SEC. 7. CONSULTATION REQUIREMENTS.</w:t>
      </w:r>
    </w:p>
    <w:p w:rsidR="001D4862" w:rsidRDefault="001D4862" w:rsidP="001D4862">
      <w:pPr>
        <w:widowControl/>
        <w:spacing w:before="120"/>
        <w:ind w:firstLine="360"/>
        <w:rPr>
          <w:rFonts w:ascii="Times New Roman" w:hAnsi="Times New Roman"/>
        </w:rPr>
      </w:pPr>
      <w:r>
        <w:rPr>
          <w:rFonts w:ascii="Times New Roman" w:hAnsi="Times New Roman"/>
        </w:rPr>
        <w:t>The Commission shall consult with the Association of Boxing Commissions</w:t>
      </w:r>
    </w:p>
    <w:p w:rsidR="001D4862" w:rsidRDefault="001D4862" w:rsidP="001D4862">
      <w:pPr>
        <w:widowControl/>
        <w:spacing w:before="120"/>
        <w:ind w:firstLine="360"/>
        <w:rPr>
          <w:rFonts w:ascii="Times New Roman" w:hAnsi="Times New Roman"/>
        </w:rPr>
      </w:pPr>
      <w:r>
        <w:rPr>
          <w:rFonts w:ascii="Times New Roman" w:hAnsi="Times New Roman"/>
        </w:rPr>
        <w:t>(1) before prescribing any regulation or establishing any standard under the provisions of this Act; and</w:t>
      </w:r>
    </w:p>
    <w:p w:rsidR="001D4862" w:rsidRDefault="001D4862" w:rsidP="001D4862">
      <w:pPr>
        <w:widowControl/>
        <w:spacing w:before="120"/>
        <w:ind w:firstLine="360"/>
        <w:rPr>
          <w:rFonts w:ascii="Times New Roman" w:hAnsi="Times New Roman"/>
        </w:rPr>
      </w:pPr>
      <w:r>
        <w:rPr>
          <w:rFonts w:ascii="Times New Roman" w:hAnsi="Times New Roman"/>
        </w:rPr>
        <w:t>(2) not less than once each year regarding matters relating to professional boxing.</w:t>
      </w:r>
    </w:p>
    <w:p w:rsidR="001D4862" w:rsidRDefault="001D4862" w:rsidP="001D4862">
      <w:pPr>
        <w:widowControl/>
        <w:spacing w:before="120"/>
        <w:ind w:firstLine="360"/>
        <w:rPr>
          <w:rFonts w:ascii="Times New Roman" w:hAnsi="Times New Roman"/>
        </w:rPr>
      </w:pPr>
      <w:r>
        <w:rPr>
          <w:rFonts w:ascii="Times New Roman" w:hAnsi="Times New Roman"/>
        </w:rPr>
        <w:t>SEC. 8. MISCONDUCT.</w:t>
      </w:r>
    </w:p>
    <w:p w:rsidR="001D4862" w:rsidRDefault="001D4862" w:rsidP="001D4862">
      <w:pPr>
        <w:widowControl/>
        <w:spacing w:before="120"/>
        <w:ind w:firstLine="360"/>
        <w:rPr>
          <w:rFonts w:ascii="Times New Roman" w:hAnsi="Times New Roman"/>
        </w:rPr>
      </w:pPr>
      <w:r>
        <w:rPr>
          <w:rFonts w:ascii="Times New Roman" w:hAnsi="Times New Roman"/>
        </w:rPr>
        <w:t>(a) Suspension and Revocation of License or Registration.</w:t>
      </w:r>
    </w:p>
    <w:p w:rsidR="001D4862" w:rsidRDefault="001D4862" w:rsidP="001D4862">
      <w:pPr>
        <w:widowControl/>
        <w:spacing w:before="120"/>
        <w:ind w:firstLine="360"/>
        <w:rPr>
          <w:rFonts w:ascii="Times New Roman" w:hAnsi="Times New Roman"/>
        </w:rPr>
      </w:pPr>
      <w:r>
        <w:rPr>
          <w:rFonts w:ascii="Times New Roman" w:hAnsi="Times New Roman"/>
        </w:rPr>
        <w:t>(1) Authority. The Commission may, after notice and opportunity for a hearing, suspend or revoke any license i</w:t>
      </w:r>
      <w:r>
        <w:rPr>
          <w:rFonts w:ascii="Times New Roman" w:hAnsi="Times New Roman"/>
        </w:rPr>
        <w:t>s</w:t>
      </w:r>
      <w:r>
        <w:rPr>
          <w:rFonts w:ascii="Times New Roman" w:hAnsi="Times New Roman"/>
        </w:rPr>
        <w:t>sued under this Act if the Commission</w:t>
      </w:r>
    </w:p>
    <w:p w:rsidR="001D4862" w:rsidRDefault="001D4862" w:rsidP="001D4862">
      <w:pPr>
        <w:widowControl/>
        <w:spacing w:before="120"/>
        <w:ind w:firstLine="360"/>
        <w:rPr>
          <w:rFonts w:ascii="Times New Roman" w:hAnsi="Times New Roman"/>
        </w:rPr>
      </w:pPr>
      <w:r>
        <w:rPr>
          <w:rFonts w:ascii="Times New Roman" w:hAnsi="Times New Roman"/>
        </w:rPr>
        <w:t>(A) finds that the license holder has violated any provision of this Act or a standard prescribed under this Act;</w:t>
      </w:r>
    </w:p>
    <w:p w:rsidR="001D4862" w:rsidRDefault="001D4862" w:rsidP="001D4862">
      <w:pPr>
        <w:widowControl/>
        <w:spacing w:before="120"/>
        <w:ind w:firstLine="360"/>
        <w:rPr>
          <w:rFonts w:ascii="Times New Roman" w:hAnsi="Times New Roman"/>
        </w:rPr>
      </w:pPr>
      <w:r>
        <w:rPr>
          <w:rFonts w:ascii="Times New Roman" w:hAnsi="Times New Roman"/>
        </w:rPr>
        <w:t>(B) reasonably believes that a standard prescribed by the Commission under this Act is not being met, or that bri</w:t>
      </w:r>
      <w:r>
        <w:rPr>
          <w:rFonts w:ascii="Times New Roman" w:hAnsi="Times New Roman"/>
        </w:rPr>
        <w:t>b</w:t>
      </w:r>
      <w:r>
        <w:rPr>
          <w:rFonts w:ascii="Times New Roman" w:hAnsi="Times New Roman"/>
        </w:rPr>
        <w:t>ery, collusion, intentional losing, racketeering, extortion, or the use of unlawful threats, coercion, or intimidation have occurred in connection with a license; or</w:t>
      </w:r>
    </w:p>
    <w:p w:rsidR="001D4862" w:rsidRDefault="001D4862" w:rsidP="001D4862">
      <w:pPr>
        <w:widowControl/>
        <w:spacing w:before="120"/>
        <w:ind w:firstLine="360"/>
        <w:rPr>
          <w:rFonts w:ascii="Times New Roman" w:hAnsi="Times New Roman"/>
        </w:rPr>
      </w:pPr>
      <w:r>
        <w:rPr>
          <w:rFonts w:ascii="Times New Roman" w:hAnsi="Times New Roman"/>
        </w:rPr>
        <w:t>(C) finds that the suspension or revocation is in the public interest.</w:t>
      </w:r>
    </w:p>
    <w:p w:rsidR="001D4862" w:rsidRDefault="001D4862" w:rsidP="001D4862">
      <w:pPr>
        <w:widowControl/>
        <w:spacing w:before="120"/>
        <w:ind w:firstLine="360"/>
        <w:rPr>
          <w:rFonts w:ascii="Times New Roman" w:hAnsi="Times New Roman"/>
        </w:rPr>
      </w:pPr>
      <w:r>
        <w:rPr>
          <w:rFonts w:ascii="Times New Roman" w:hAnsi="Times New Roman"/>
        </w:rPr>
        <w:t>(2) Period of suspension. A suspension of a license under this section shall be effective for a period determined a</w:t>
      </w:r>
      <w:r>
        <w:rPr>
          <w:rFonts w:ascii="Times New Roman" w:hAnsi="Times New Roman"/>
        </w:rPr>
        <w:t>p</w:t>
      </w:r>
      <w:r>
        <w:rPr>
          <w:rFonts w:ascii="Times New Roman" w:hAnsi="Times New Roman"/>
        </w:rPr>
        <w:t>propriate by the Commission.</w:t>
      </w:r>
    </w:p>
    <w:p w:rsidR="001D4862" w:rsidRDefault="001D4862" w:rsidP="001D4862">
      <w:pPr>
        <w:widowControl/>
        <w:spacing w:before="120"/>
        <w:ind w:firstLine="360"/>
        <w:rPr>
          <w:rFonts w:ascii="Times New Roman" w:hAnsi="Times New Roman"/>
        </w:rPr>
      </w:pPr>
      <w:r>
        <w:rPr>
          <w:rFonts w:ascii="Times New Roman" w:hAnsi="Times New Roman"/>
        </w:rPr>
        <w:t>(3) Period of revocation. In the case of a revocation of the license of a boxer, the revocation shall be for a period of not less than 1 year.</w:t>
      </w:r>
    </w:p>
    <w:p w:rsidR="001D4862" w:rsidRDefault="001D4862" w:rsidP="001D4862">
      <w:pPr>
        <w:widowControl/>
        <w:spacing w:before="120"/>
        <w:ind w:firstLine="360"/>
        <w:rPr>
          <w:rFonts w:ascii="Times New Roman" w:hAnsi="Times New Roman"/>
        </w:rPr>
      </w:pPr>
      <w:r>
        <w:rPr>
          <w:rFonts w:ascii="Times New Roman" w:hAnsi="Times New Roman"/>
        </w:rPr>
        <w:t>(b) Investigations and Injunctions.</w:t>
      </w:r>
    </w:p>
    <w:p w:rsidR="001D4862" w:rsidRDefault="001D4862" w:rsidP="001D4862">
      <w:pPr>
        <w:widowControl/>
        <w:spacing w:before="120"/>
        <w:ind w:firstLine="360"/>
        <w:rPr>
          <w:rFonts w:ascii="Times New Roman" w:hAnsi="Times New Roman"/>
        </w:rPr>
      </w:pPr>
      <w:r>
        <w:rPr>
          <w:rFonts w:ascii="Times New Roman" w:hAnsi="Times New Roman"/>
        </w:rPr>
        <w:t>(1) Authority. The Commission may</w:t>
      </w:r>
    </w:p>
    <w:p w:rsidR="001D4862" w:rsidRDefault="001D4862" w:rsidP="001D4862">
      <w:pPr>
        <w:widowControl/>
        <w:spacing w:before="120"/>
        <w:ind w:firstLine="360"/>
        <w:rPr>
          <w:rFonts w:ascii="Times New Roman" w:hAnsi="Times New Roman"/>
        </w:rPr>
      </w:pPr>
      <w:r>
        <w:rPr>
          <w:rFonts w:ascii="Times New Roman" w:hAnsi="Times New Roman"/>
        </w:rPr>
        <w:t>(A) conduct any investigation that it considers necessary to determine whether any person has violated, or is about to violate, any provision of this Act or any regulation prescribed under this Act;</w:t>
      </w:r>
    </w:p>
    <w:p w:rsidR="001D4862" w:rsidRDefault="001D4862" w:rsidP="001D4862">
      <w:pPr>
        <w:widowControl/>
        <w:spacing w:before="120"/>
        <w:ind w:firstLine="360"/>
        <w:rPr>
          <w:rFonts w:ascii="Times New Roman" w:hAnsi="Times New Roman"/>
        </w:rPr>
      </w:pPr>
      <w:r>
        <w:rPr>
          <w:rFonts w:ascii="Times New Roman" w:hAnsi="Times New Roman"/>
        </w:rPr>
        <w:t>(B) require or permit any person to file with it a statement in writing, under oath or otherwise as the Commission shall determine, as to all the facts and circumstances concerning the matter to be investigated;</w:t>
      </w:r>
    </w:p>
    <w:p w:rsidR="001D4862" w:rsidRDefault="001D4862" w:rsidP="001D4862">
      <w:pPr>
        <w:widowControl/>
        <w:spacing w:before="120"/>
        <w:ind w:firstLine="360"/>
        <w:rPr>
          <w:rFonts w:ascii="Times New Roman" w:hAnsi="Times New Roman"/>
        </w:rPr>
      </w:pPr>
      <w:r>
        <w:rPr>
          <w:rFonts w:ascii="Times New Roman" w:hAnsi="Times New Roman"/>
        </w:rPr>
        <w:t>(C) in its discretion, publish information concerning any violations; and</w:t>
      </w:r>
    </w:p>
    <w:p w:rsidR="001D4862" w:rsidRDefault="001D4862" w:rsidP="001D4862">
      <w:pPr>
        <w:widowControl/>
        <w:spacing w:before="120"/>
        <w:ind w:firstLine="360"/>
        <w:rPr>
          <w:rFonts w:ascii="Times New Roman" w:hAnsi="Times New Roman"/>
        </w:rPr>
      </w:pPr>
      <w:r>
        <w:rPr>
          <w:rFonts w:ascii="Times New Roman" w:hAnsi="Times New Roman"/>
        </w:rPr>
        <w:t>(D) investigate any facts, conditions, practices, or matters to aid in the enforcement of the provisions of this Act, in the prescribing of regulations under this Act, or in securing information to serve as a basis for recommending legislation concerning the matters to which this Act relates.</w:t>
      </w:r>
    </w:p>
    <w:p w:rsidR="001D4862" w:rsidRDefault="001D4862" w:rsidP="001D4862">
      <w:pPr>
        <w:widowControl/>
        <w:spacing w:before="120"/>
        <w:ind w:firstLine="360"/>
        <w:rPr>
          <w:rFonts w:ascii="Times New Roman" w:hAnsi="Times New Roman"/>
        </w:rPr>
      </w:pPr>
      <w:r>
        <w:rPr>
          <w:rFonts w:ascii="Times New Roman" w:hAnsi="Times New Roman"/>
        </w:rPr>
        <w:t>(2) Powers.</w:t>
      </w:r>
    </w:p>
    <w:p w:rsidR="001D4862" w:rsidRDefault="001D4862" w:rsidP="001D4862">
      <w:pPr>
        <w:widowControl/>
        <w:spacing w:before="120"/>
        <w:ind w:firstLine="360"/>
        <w:rPr>
          <w:rFonts w:ascii="Times New Roman" w:hAnsi="Times New Roman"/>
        </w:rPr>
      </w:pPr>
      <w:r>
        <w:rPr>
          <w:rFonts w:ascii="Times New Roman" w:hAnsi="Times New Roman"/>
        </w:rPr>
        <w:t>(A) In general. For the purpose of any investigation under paragraph (1) or any other proceeding under this Act</w:t>
      </w:r>
    </w:p>
    <w:p w:rsidR="001D4862" w:rsidRDefault="001D4862" w:rsidP="001D4862">
      <w:pPr>
        <w:widowControl/>
        <w:spacing w:before="120"/>
        <w:ind w:firstLine="360"/>
        <w:rPr>
          <w:rFonts w:ascii="Times New Roman" w:hAnsi="Times New Roman"/>
        </w:rPr>
      </w:pPr>
      <w:r>
        <w:rPr>
          <w:rFonts w:ascii="Times New Roman" w:hAnsi="Times New Roman"/>
        </w:rPr>
        <w:t>(i) any officer designated by the Commission may administer oaths and affirmations, subpoena or otherwise compel the attendance of witnesses, take evidence, and require the production of any books, papers, correspondence, memora</w:t>
      </w:r>
      <w:r>
        <w:rPr>
          <w:rFonts w:ascii="Times New Roman" w:hAnsi="Times New Roman"/>
        </w:rPr>
        <w:t>n</w:t>
      </w:r>
      <w:r>
        <w:rPr>
          <w:rFonts w:ascii="Times New Roman" w:hAnsi="Times New Roman"/>
        </w:rPr>
        <w:t>da, or other records the Commission considers relevant or material to the inquiry; and</w:t>
      </w:r>
    </w:p>
    <w:p w:rsidR="001D4862" w:rsidRDefault="001D4862" w:rsidP="001D4862">
      <w:pPr>
        <w:widowControl/>
        <w:spacing w:before="120"/>
        <w:ind w:firstLine="360"/>
        <w:rPr>
          <w:rFonts w:ascii="Times New Roman" w:hAnsi="Times New Roman"/>
        </w:rPr>
      </w:pPr>
      <w:r>
        <w:rPr>
          <w:rFonts w:ascii="Times New Roman" w:hAnsi="Times New Roman"/>
        </w:rPr>
        <w:t>(ii) the provisions of sections 6002 and 6004 of title 18, United States Code, shall apply.</w:t>
      </w:r>
    </w:p>
    <w:p w:rsidR="001D4862" w:rsidRDefault="001D4862" w:rsidP="001D4862">
      <w:pPr>
        <w:widowControl/>
        <w:spacing w:before="120"/>
        <w:ind w:firstLine="360"/>
        <w:rPr>
          <w:rFonts w:ascii="Times New Roman" w:hAnsi="Times New Roman"/>
        </w:rPr>
      </w:pPr>
      <w:r>
        <w:rPr>
          <w:rFonts w:ascii="Times New Roman" w:hAnsi="Times New Roman"/>
        </w:rPr>
        <w:t>(B) Witnesses and evidence. The attendance of witnesses and the production of any documents under subparagraph (A) may be required from any place in the United States, including Indian land, at any designated place of hearing.</w:t>
      </w:r>
    </w:p>
    <w:p w:rsidR="001D4862" w:rsidRDefault="001D4862" w:rsidP="001D4862">
      <w:pPr>
        <w:widowControl/>
        <w:spacing w:before="120"/>
        <w:ind w:firstLine="360"/>
        <w:rPr>
          <w:rFonts w:ascii="Times New Roman" w:hAnsi="Times New Roman"/>
        </w:rPr>
      </w:pPr>
      <w:r>
        <w:rPr>
          <w:rFonts w:ascii="Times New Roman" w:hAnsi="Times New Roman"/>
        </w:rPr>
        <w:t>(3) Enforcement of subpoenas.</w:t>
      </w:r>
    </w:p>
    <w:p w:rsidR="001D4862" w:rsidRDefault="001D4862" w:rsidP="001D4862">
      <w:pPr>
        <w:widowControl/>
        <w:spacing w:before="120"/>
        <w:ind w:firstLine="360"/>
        <w:rPr>
          <w:rFonts w:ascii="Times New Roman" w:hAnsi="Times New Roman"/>
        </w:rPr>
      </w:pPr>
      <w:r>
        <w:rPr>
          <w:rFonts w:ascii="Times New Roman" w:hAnsi="Times New Roman"/>
        </w:rPr>
        <w:t>(A) Civil action. In case of contumacy by, or refusal to obey a subpoena issued to, any person, the Commission may file an action in any district court of the United States within the jurisdiction of which an investigation or procee</w:t>
      </w:r>
      <w:r>
        <w:rPr>
          <w:rFonts w:ascii="Times New Roman" w:hAnsi="Times New Roman"/>
        </w:rPr>
        <w:t>d</w:t>
      </w:r>
      <w:r>
        <w:rPr>
          <w:rFonts w:ascii="Times New Roman" w:hAnsi="Times New Roman"/>
        </w:rPr>
        <w:t>ing is carried out, or where that person resides or carries on business, to enforce the attendance and testimony of wi</w:t>
      </w:r>
      <w:r>
        <w:rPr>
          <w:rFonts w:ascii="Times New Roman" w:hAnsi="Times New Roman"/>
        </w:rPr>
        <w:t>t</w:t>
      </w:r>
      <w:r>
        <w:rPr>
          <w:rFonts w:ascii="Times New Roman" w:hAnsi="Times New Roman"/>
        </w:rPr>
        <w:t>nesses and the production of books, papers, correspondence, memorandums, and other records. The court may issue an order requiring the person to appear before the Commission to produce records, if so ordered, or to give testimony co</w:t>
      </w:r>
      <w:r>
        <w:rPr>
          <w:rFonts w:ascii="Times New Roman" w:hAnsi="Times New Roman"/>
        </w:rPr>
        <w:t>n</w:t>
      </w:r>
      <w:r>
        <w:rPr>
          <w:rFonts w:ascii="Times New Roman" w:hAnsi="Times New Roman"/>
        </w:rPr>
        <w:t>cerning the matter under investigation or in question.</w:t>
      </w:r>
    </w:p>
    <w:p w:rsidR="001D4862" w:rsidRDefault="001D4862" w:rsidP="001D4862">
      <w:pPr>
        <w:widowControl/>
        <w:spacing w:before="120"/>
        <w:ind w:firstLine="360"/>
        <w:rPr>
          <w:rFonts w:ascii="Times New Roman" w:hAnsi="Times New Roman"/>
        </w:rPr>
      </w:pPr>
      <w:r>
        <w:rPr>
          <w:rFonts w:ascii="Times New Roman" w:hAnsi="Times New Roman"/>
        </w:rPr>
        <w:t>(B) Failure to obey. Any failure to obey an order issued by a court under subparagraph (A) may be punished as co</w:t>
      </w:r>
      <w:r>
        <w:rPr>
          <w:rFonts w:ascii="Times New Roman" w:hAnsi="Times New Roman"/>
        </w:rPr>
        <w:t>n</w:t>
      </w:r>
      <w:r>
        <w:rPr>
          <w:rFonts w:ascii="Times New Roman" w:hAnsi="Times New Roman"/>
        </w:rPr>
        <w:t>tempt of that court.</w:t>
      </w:r>
    </w:p>
    <w:p w:rsidR="001D4862" w:rsidRDefault="001D4862" w:rsidP="001D4862">
      <w:pPr>
        <w:widowControl/>
        <w:spacing w:before="120"/>
        <w:ind w:firstLine="360"/>
        <w:rPr>
          <w:rFonts w:ascii="Times New Roman" w:hAnsi="Times New Roman"/>
        </w:rPr>
      </w:pPr>
      <w:r>
        <w:rPr>
          <w:rFonts w:ascii="Times New Roman" w:hAnsi="Times New Roman"/>
        </w:rPr>
        <w:t>(C) Process. All process in any contempt case under subparagraph (A) may be served in the judicial district in which the person is an inhabitant or in which the person may be found.</w:t>
      </w:r>
    </w:p>
    <w:p w:rsidR="001D4862" w:rsidRDefault="001D4862" w:rsidP="001D4862">
      <w:pPr>
        <w:widowControl/>
        <w:spacing w:before="120"/>
        <w:ind w:firstLine="360"/>
        <w:rPr>
          <w:rFonts w:ascii="Times New Roman" w:hAnsi="Times New Roman"/>
        </w:rPr>
      </w:pPr>
      <w:r>
        <w:rPr>
          <w:rFonts w:ascii="Times New Roman" w:hAnsi="Times New Roman"/>
        </w:rPr>
        <w:t>(4) Evidence of criminal misconduct. No person may be excused from attending and testifying or from producing books, papers, contracts, agreements, and other records and documents before the Commission, in obedience to the su</w:t>
      </w:r>
      <w:r>
        <w:rPr>
          <w:rFonts w:ascii="Times New Roman" w:hAnsi="Times New Roman"/>
        </w:rPr>
        <w:t>b</w:t>
      </w:r>
      <w:r>
        <w:rPr>
          <w:rFonts w:ascii="Times New Roman" w:hAnsi="Times New Roman"/>
        </w:rPr>
        <w:t>poena of the Commission, or in any cause or proceeding instituted by the Commission, on the ground that the testimony or evidence, documentary or otherwise, required of that person may tend to incriminate the person or subject the person to a penalty or forfeiture.</w:t>
      </w:r>
    </w:p>
    <w:p w:rsidR="001D4862" w:rsidRDefault="001D4862" w:rsidP="001D4862">
      <w:pPr>
        <w:widowControl/>
        <w:spacing w:before="120"/>
        <w:ind w:firstLine="360"/>
        <w:rPr>
          <w:rFonts w:ascii="Times New Roman" w:hAnsi="Times New Roman"/>
        </w:rPr>
      </w:pPr>
      <w:r>
        <w:rPr>
          <w:rFonts w:ascii="Times New Roman" w:hAnsi="Times New Roman"/>
        </w:rPr>
        <w:t>(5) Injunctive relief. If the Commission or the Executive Director determines that any person is engaged or about to engage in any act or practice that constitutes a violation of any provision of this Act, or of any regulation prescribed under this Act, the Commission or the Executive Director may bring an action in the appropriate district court of the United States, the United States District Court for the District of Columbia, or the United States courts of any territory or other place subject to the jurisdiction of the United States, to enjoin the act or practice, and upon a proper showing, the court shall grant without bond a permanent or temporary injunction or restraining order.</w:t>
      </w:r>
    </w:p>
    <w:p w:rsidR="001D4862" w:rsidRDefault="001D4862" w:rsidP="001D4862">
      <w:pPr>
        <w:widowControl/>
        <w:spacing w:before="120"/>
        <w:ind w:firstLine="360"/>
        <w:rPr>
          <w:rFonts w:ascii="Times New Roman" w:hAnsi="Times New Roman"/>
        </w:rPr>
      </w:pPr>
      <w:r>
        <w:rPr>
          <w:rFonts w:ascii="Times New Roman" w:hAnsi="Times New Roman"/>
        </w:rPr>
        <w:t>(6) Mandamus. Upon application of the Commission, the district courts of the United States, the United States Di</w:t>
      </w:r>
      <w:r>
        <w:rPr>
          <w:rFonts w:ascii="Times New Roman" w:hAnsi="Times New Roman"/>
        </w:rPr>
        <w:t>s</w:t>
      </w:r>
      <w:r>
        <w:rPr>
          <w:rFonts w:ascii="Times New Roman" w:hAnsi="Times New Roman"/>
        </w:rPr>
        <w:t>trict Court for the District of Columbia, and the United States courts of any territory or other place subject to the juri</w:t>
      </w:r>
      <w:r>
        <w:rPr>
          <w:rFonts w:ascii="Times New Roman" w:hAnsi="Times New Roman"/>
        </w:rPr>
        <w:t>s</w:t>
      </w:r>
      <w:r>
        <w:rPr>
          <w:rFonts w:ascii="Times New Roman" w:hAnsi="Times New Roman"/>
        </w:rPr>
        <w:t>diction of the United States, shall have jurisdiction to issue writs of mandamus commanding any person to comply with the provisions of this Act or any order of the Commission.</w:t>
      </w:r>
    </w:p>
    <w:p w:rsidR="001D4862" w:rsidRDefault="001D4862" w:rsidP="001D4862">
      <w:pPr>
        <w:widowControl/>
        <w:spacing w:before="120"/>
        <w:ind w:firstLine="360"/>
        <w:rPr>
          <w:rFonts w:ascii="Times New Roman" w:hAnsi="Times New Roman"/>
        </w:rPr>
      </w:pPr>
      <w:r>
        <w:rPr>
          <w:rFonts w:ascii="Times New Roman" w:hAnsi="Times New Roman"/>
        </w:rPr>
        <w:t>(c) Intervention in Civil Actions.</w:t>
      </w:r>
    </w:p>
    <w:p w:rsidR="001D4862" w:rsidRDefault="001D4862" w:rsidP="001D4862">
      <w:pPr>
        <w:widowControl/>
        <w:spacing w:before="120"/>
        <w:ind w:firstLine="360"/>
        <w:rPr>
          <w:rFonts w:ascii="Times New Roman" w:hAnsi="Times New Roman"/>
        </w:rPr>
      </w:pPr>
      <w:r>
        <w:rPr>
          <w:rFonts w:ascii="Times New Roman" w:hAnsi="Times New Roman"/>
        </w:rPr>
        <w:t>(1) In general. The Commission, on behalf of the public interest, may intervene of right as provided under rule 24(a) of the Federal Rules of Civil Procedure in any civil action relating to professional boxing filed in a district court of the United States.</w:t>
      </w:r>
    </w:p>
    <w:p w:rsidR="001D4862" w:rsidRDefault="001D4862" w:rsidP="001D4862">
      <w:pPr>
        <w:widowControl/>
        <w:spacing w:before="120"/>
        <w:ind w:firstLine="360"/>
        <w:rPr>
          <w:rFonts w:ascii="Times New Roman" w:hAnsi="Times New Roman"/>
        </w:rPr>
      </w:pPr>
      <w:r>
        <w:rPr>
          <w:rFonts w:ascii="Times New Roman" w:hAnsi="Times New Roman"/>
        </w:rPr>
        <w:t>(2) Amicus filing. The Commission may file a brief in any action filed in a court of the United States on behalf of the public interest in any case relating to professional boxing.</w:t>
      </w:r>
    </w:p>
    <w:p w:rsidR="001D4862" w:rsidRDefault="001D4862" w:rsidP="001D4862">
      <w:pPr>
        <w:widowControl/>
        <w:spacing w:before="120"/>
        <w:ind w:firstLine="360"/>
        <w:rPr>
          <w:rFonts w:ascii="Times New Roman" w:hAnsi="Times New Roman"/>
        </w:rPr>
      </w:pPr>
      <w:r>
        <w:rPr>
          <w:rFonts w:ascii="Times New Roman" w:hAnsi="Times New Roman"/>
        </w:rPr>
        <w:t>(d) Hearings by Commission. Hearings conducted by the Commission under this Act shall be public and may be held before any officer of the Commission. The Commission shall keep appropriate records of the hearings.</w:t>
      </w:r>
    </w:p>
    <w:p w:rsidR="001D4862" w:rsidRDefault="001D4862" w:rsidP="001D4862">
      <w:pPr>
        <w:widowControl/>
        <w:spacing w:before="120"/>
        <w:ind w:firstLine="360"/>
        <w:rPr>
          <w:rFonts w:ascii="Times New Roman" w:hAnsi="Times New Roman"/>
        </w:rPr>
      </w:pPr>
      <w:r>
        <w:rPr>
          <w:rFonts w:ascii="Times New Roman" w:hAnsi="Times New Roman"/>
        </w:rPr>
        <w:t>SEC. 9. NONINTERFERENCE WITH BOXING COMMISSIONS.</w:t>
      </w:r>
    </w:p>
    <w:p w:rsidR="001D4862" w:rsidRDefault="001D4862" w:rsidP="001D4862">
      <w:pPr>
        <w:widowControl/>
        <w:spacing w:before="120"/>
        <w:ind w:firstLine="360"/>
        <w:rPr>
          <w:rFonts w:ascii="Times New Roman" w:hAnsi="Times New Roman"/>
        </w:rPr>
      </w:pPr>
      <w:r>
        <w:rPr>
          <w:rFonts w:ascii="Times New Roman" w:hAnsi="Times New Roman"/>
        </w:rPr>
        <w:t>(a) Noninterference. Nothing in this Act prohibits any boxing commission from exercising any of its powers, d</w:t>
      </w:r>
      <w:r>
        <w:rPr>
          <w:rFonts w:ascii="Times New Roman" w:hAnsi="Times New Roman"/>
        </w:rPr>
        <w:t>u</w:t>
      </w:r>
      <w:r>
        <w:rPr>
          <w:rFonts w:ascii="Times New Roman" w:hAnsi="Times New Roman"/>
        </w:rPr>
        <w:t>ties, or functions with respect to the regulation or supervision of professional boxing or professional boxing matches to the extent not inconsistent with the provisions of this Act.</w:t>
      </w:r>
    </w:p>
    <w:p w:rsidR="001D4862" w:rsidRDefault="001D4862" w:rsidP="001D4862">
      <w:pPr>
        <w:widowControl/>
        <w:spacing w:before="120"/>
        <w:ind w:firstLine="360"/>
        <w:rPr>
          <w:rFonts w:ascii="Times New Roman" w:hAnsi="Times New Roman"/>
        </w:rPr>
      </w:pPr>
      <w:r>
        <w:rPr>
          <w:rFonts w:ascii="Times New Roman" w:hAnsi="Times New Roman"/>
        </w:rPr>
        <w:t>(b) Minimum Standards. Nothing in this Act prohibits any boxing commission from enforcing local standards or requirements that exceed the minimum standards or requirements promulgated by the Commission under this Act.</w:t>
      </w:r>
    </w:p>
    <w:p w:rsidR="001D4862" w:rsidRDefault="001D4862" w:rsidP="001D4862">
      <w:pPr>
        <w:widowControl/>
        <w:spacing w:before="120"/>
        <w:ind w:firstLine="360"/>
        <w:rPr>
          <w:rFonts w:ascii="Times New Roman" w:hAnsi="Times New Roman"/>
        </w:rPr>
      </w:pPr>
      <w:r>
        <w:rPr>
          <w:rFonts w:ascii="Times New Roman" w:hAnsi="Times New Roman"/>
        </w:rPr>
        <w:t>SEC. 10. ASSISTANCE FROM OTHER AGENCIES. SEC. 11. STUDIES.</w:t>
      </w:r>
    </w:p>
    <w:p w:rsidR="001D4862" w:rsidRDefault="001D4862" w:rsidP="001D4862">
      <w:pPr>
        <w:widowControl/>
        <w:spacing w:before="120"/>
        <w:ind w:firstLine="360"/>
        <w:rPr>
          <w:rFonts w:ascii="Times New Roman" w:hAnsi="Times New Roman"/>
        </w:rPr>
      </w:pPr>
      <w:r>
        <w:rPr>
          <w:rFonts w:ascii="Times New Roman" w:hAnsi="Times New Roman"/>
        </w:rPr>
        <w:t>(a) Health and Safety Study.</w:t>
      </w:r>
    </w:p>
    <w:p w:rsidR="001D4862" w:rsidRDefault="001D4862" w:rsidP="001D4862">
      <w:pPr>
        <w:widowControl/>
        <w:spacing w:before="120"/>
        <w:ind w:firstLine="360"/>
        <w:rPr>
          <w:rFonts w:ascii="Times New Roman" w:hAnsi="Times New Roman"/>
        </w:rPr>
      </w:pPr>
      <w:r>
        <w:rPr>
          <w:rFonts w:ascii="Times New Roman" w:hAnsi="Times New Roman"/>
        </w:rPr>
        <w:t>(1) Study. The Commission shall conduct a study on the health and safety aspects of boxing, including an examin</w:t>
      </w:r>
      <w:r>
        <w:rPr>
          <w:rFonts w:ascii="Times New Roman" w:hAnsi="Times New Roman"/>
        </w:rPr>
        <w:t>a</w:t>
      </w:r>
      <w:r>
        <w:rPr>
          <w:rFonts w:ascii="Times New Roman" w:hAnsi="Times New Roman"/>
        </w:rPr>
        <w:t>tion of</w:t>
      </w:r>
    </w:p>
    <w:p w:rsidR="001D4862" w:rsidRDefault="001D4862" w:rsidP="001D4862">
      <w:pPr>
        <w:widowControl/>
        <w:spacing w:before="120"/>
        <w:ind w:firstLine="360"/>
        <w:rPr>
          <w:rFonts w:ascii="Times New Roman" w:hAnsi="Times New Roman"/>
        </w:rPr>
      </w:pPr>
      <w:r>
        <w:rPr>
          <w:rFonts w:ascii="Times New Roman" w:hAnsi="Times New Roman"/>
        </w:rPr>
        <w:t>(A) the risks or serious injury and the nature of potential injuries, including risks particular to boxers of each sex;</w:t>
      </w:r>
    </w:p>
    <w:p w:rsidR="001D4862" w:rsidRDefault="001D4862" w:rsidP="001D4862">
      <w:pPr>
        <w:widowControl/>
        <w:spacing w:before="120"/>
        <w:ind w:firstLine="360"/>
        <w:rPr>
          <w:rFonts w:ascii="Times New Roman" w:hAnsi="Times New Roman"/>
        </w:rPr>
      </w:pPr>
      <w:r>
        <w:rPr>
          <w:rFonts w:ascii="Times New Roman" w:hAnsi="Times New Roman"/>
        </w:rPr>
        <w:t>(B) the long term effect of boxing on the health of boxers;</w:t>
      </w:r>
    </w:p>
    <w:p w:rsidR="001D4862" w:rsidRDefault="001D4862" w:rsidP="001D4862">
      <w:pPr>
        <w:widowControl/>
        <w:spacing w:before="120"/>
        <w:ind w:firstLine="360"/>
        <w:rPr>
          <w:rFonts w:ascii="Times New Roman" w:hAnsi="Times New Roman"/>
        </w:rPr>
      </w:pPr>
      <w:r>
        <w:rPr>
          <w:rFonts w:ascii="Times New Roman" w:hAnsi="Times New Roman"/>
        </w:rPr>
        <w:t>(C) the availability of health insurance for boxers;</w:t>
      </w:r>
    </w:p>
    <w:p w:rsidR="001D4862" w:rsidRDefault="001D4862" w:rsidP="001D4862">
      <w:pPr>
        <w:widowControl/>
        <w:spacing w:before="120"/>
        <w:ind w:firstLine="360"/>
        <w:rPr>
          <w:rFonts w:ascii="Times New Roman" w:hAnsi="Times New Roman"/>
        </w:rPr>
      </w:pPr>
      <w:r>
        <w:rPr>
          <w:rFonts w:ascii="Times New Roman" w:hAnsi="Times New Roman"/>
        </w:rPr>
        <w:t>(D) the extent to which differences in equipment effect the risks of potential injury; and</w:t>
      </w:r>
    </w:p>
    <w:p w:rsidR="001D4862" w:rsidRDefault="001D4862" w:rsidP="001D4862">
      <w:pPr>
        <w:widowControl/>
        <w:spacing w:before="120"/>
        <w:ind w:firstLine="360"/>
        <w:rPr>
          <w:rFonts w:ascii="Times New Roman" w:hAnsi="Times New Roman"/>
        </w:rPr>
      </w:pPr>
      <w:r>
        <w:rPr>
          <w:rFonts w:ascii="Times New Roman" w:hAnsi="Times New Roman"/>
        </w:rPr>
        <w:t>(E) the effectiveness of safety standards and regulations.</w:t>
      </w:r>
    </w:p>
    <w:p w:rsidR="001D4862" w:rsidRDefault="001D4862" w:rsidP="001D4862">
      <w:pPr>
        <w:widowControl/>
        <w:spacing w:before="120"/>
        <w:ind w:firstLine="360"/>
        <w:rPr>
          <w:rFonts w:ascii="Times New Roman" w:hAnsi="Times New Roman"/>
        </w:rPr>
      </w:pPr>
      <w:r>
        <w:rPr>
          <w:rFonts w:ascii="Times New Roman" w:hAnsi="Times New Roman"/>
        </w:rPr>
        <w:t>(2) Report. Not later than 1 year after the date of enactment of this Act, the Commission shall submit a report on the study required by this section to the Committee on Commerce, Science, and Transportation of the Senate and the Co</w:t>
      </w:r>
      <w:r>
        <w:rPr>
          <w:rFonts w:ascii="Times New Roman" w:hAnsi="Times New Roman"/>
        </w:rPr>
        <w:t>m</w:t>
      </w:r>
      <w:r>
        <w:rPr>
          <w:rFonts w:ascii="Times New Roman" w:hAnsi="Times New Roman"/>
        </w:rPr>
        <w:t>mittee on Energy and Commerce of the House of Representatives, including recommendations to improve the health and safety aspects of boxing.</w:t>
      </w:r>
    </w:p>
    <w:p w:rsidR="001D4862" w:rsidRDefault="001D4862" w:rsidP="001D4862">
      <w:pPr>
        <w:widowControl/>
        <w:spacing w:before="120"/>
        <w:ind w:firstLine="360"/>
        <w:rPr>
          <w:rFonts w:ascii="Times New Roman" w:hAnsi="Times New Roman"/>
        </w:rPr>
      </w:pPr>
      <w:r>
        <w:rPr>
          <w:rFonts w:ascii="Times New Roman" w:hAnsi="Times New Roman"/>
        </w:rPr>
        <w:t>(b) Study on the Definition of Promoter.</w:t>
      </w:r>
    </w:p>
    <w:p w:rsidR="001D4862" w:rsidRDefault="001D4862" w:rsidP="001D4862">
      <w:pPr>
        <w:widowControl/>
        <w:spacing w:before="120"/>
        <w:ind w:firstLine="360"/>
        <w:rPr>
          <w:rFonts w:ascii="Times New Roman" w:hAnsi="Times New Roman"/>
        </w:rPr>
      </w:pPr>
      <w:r>
        <w:rPr>
          <w:rFonts w:ascii="Times New Roman" w:hAnsi="Times New Roman"/>
        </w:rPr>
        <w:t>(1) Study. The United States Boxing Commission shall conduct a study on how the term "promoter" should be d</w:t>
      </w:r>
      <w:r>
        <w:rPr>
          <w:rFonts w:ascii="Times New Roman" w:hAnsi="Times New Roman"/>
        </w:rPr>
        <w:t>e</w:t>
      </w:r>
      <w:r>
        <w:rPr>
          <w:rFonts w:ascii="Times New Roman" w:hAnsi="Times New Roman"/>
        </w:rPr>
        <w:t>fined for purposes of the United States Boxing Commission Act.</w:t>
      </w:r>
    </w:p>
    <w:p w:rsidR="001D4862" w:rsidRDefault="001D4862" w:rsidP="001D4862">
      <w:pPr>
        <w:widowControl/>
        <w:spacing w:before="120"/>
        <w:ind w:firstLine="360"/>
        <w:rPr>
          <w:rFonts w:ascii="Times New Roman" w:hAnsi="Times New Roman"/>
        </w:rPr>
      </w:pPr>
      <w:r>
        <w:rPr>
          <w:rFonts w:ascii="Times New Roman" w:hAnsi="Times New Roman"/>
        </w:rPr>
        <w:t>(2) Hearings. As part of that study, the Commission shall hold hearings and solicit testimony at those hearings from boxers, managers, promoters, premium, cable, and satellite program service providers, hotels, casinos, resorts, and other commercial establishments that host or sponsor professional boxing matches, and other interested parties with respect to the definition of that term as it is used in the United States Boxing Commission Act.</w:t>
      </w:r>
    </w:p>
    <w:p w:rsidR="001D4862" w:rsidRDefault="001D4862" w:rsidP="001D4862">
      <w:pPr>
        <w:widowControl/>
        <w:spacing w:before="120"/>
        <w:ind w:firstLine="360"/>
        <w:rPr>
          <w:rFonts w:ascii="Times New Roman" w:hAnsi="Times New Roman"/>
        </w:rPr>
      </w:pPr>
      <w:r>
        <w:rPr>
          <w:rFonts w:ascii="Times New Roman" w:hAnsi="Times New Roman"/>
        </w:rPr>
        <w:t>(3) Report. Not later than 1 year after the date of the enactment of this Act, the Commission shall submit to the Committee on Commerce, Science, and Transportation of the Senate and the Committee on Energy and Commerce of the House of Representatives a report on the study conducted under subsection (a). The report shall</w:t>
      </w:r>
    </w:p>
    <w:p w:rsidR="001D4862" w:rsidRDefault="001D4862" w:rsidP="001D4862">
      <w:pPr>
        <w:widowControl/>
        <w:spacing w:before="120"/>
        <w:ind w:firstLine="360"/>
        <w:rPr>
          <w:rFonts w:ascii="Times New Roman" w:hAnsi="Times New Roman"/>
        </w:rPr>
      </w:pPr>
      <w:r>
        <w:rPr>
          <w:rFonts w:ascii="Times New Roman" w:hAnsi="Times New Roman"/>
        </w:rPr>
        <w:t>(A) set forth a proposed definition of the term "promoter" for purposes of the United States Boxing Commission Act; and</w:t>
      </w:r>
    </w:p>
    <w:p w:rsidR="001D4862" w:rsidRDefault="001D4862" w:rsidP="001D4862">
      <w:pPr>
        <w:widowControl/>
        <w:spacing w:before="120"/>
        <w:ind w:firstLine="360"/>
        <w:rPr>
          <w:rFonts w:ascii="Times New Roman" w:hAnsi="Times New Roman"/>
        </w:rPr>
      </w:pPr>
      <w:r>
        <w:rPr>
          <w:rFonts w:ascii="Times New Roman" w:hAnsi="Times New Roman"/>
        </w:rPr>
        <w:t>(B) describe the findings, conclusions, and rationale of the Commission for the proposed definition, together with any recommendations of the Commission, based on the study. SEC. 12. REPORTS.</w:t>
      </w:r>
    </w:p>
    <w:p w:rsidR="001D4862" w:rsidRDefault="001D4862" w:rsidP="001D4862">
      <w:pPr>
        <w:widowControl/>
        <w:spacing w:before="120"/>
        <w:ind w:firstLine="360"/>
        <w:rPr>
          <w:rFonts w:ascii="Times New Roman" w:hAnsi="Times New Roman"/>
        </w:rPr>
      </w:pPr>
      <w:r>
        <w:rPr>
          <w:rFonts w:ascii="Times New Roman" w:hAnsi="Times New Roman"/>
        </w:rPr>
        <w:t>(a) Annual Report. Not later than 2 years after the date of enactment of this Act, and each year thereafter, the Commission shall submit a report on its activities to the Committee on Commerce, Science, and Transportation of the Senate and the Committee on Energy and Commerce of the House of Representatives. The annual report shall include</w:t>
      </w:r>
    </w:p>
    <w:p w:rsidR="001D4862" w:rsidRDefault="001D4862" w:rsidP="001D4862">
      <w:pPr>
        <w:widowControl/>
        <w:spacing w:before="120"/>
        <w:ind w:firstLine="360"/>
        <w:rPr>
          <w:rFonts w:ascii="Times New Roman" w:hAnsi="Times New Roman"/>
        </w:rPr>
      </w:pPr>
      <w:r>
        <w:rPr>
          <w:rFonts w:ascii="Times New Roman" w:hAnsi="Times New Roman"/>
        </w:rPr>
        <w:t>(1) a detailed discussion of the activities of the Commission for the year covered by the report;</w:t>
      </w:r>
    </w:p>
    <w:p w:rsidR="001D4862" w:rsidRDefault="001D4862" w:rsidP="001D4862">
      <w:pPr>
        <w:widowControl/>
        <w:spacing w:before="120"/>
        <w:ind w:firstLine="360"/>
        <w:rPr>
          <w:rFonts w:ascii="Times New Roman" w:hAnsi="Times New Roman"/>
        </w:rPr>
      </w:pPr>
      <w:r>
        <w:rPr>
          <w:rFonts w:ascii="Times New Roman" w:hAnsi="Times New Roman"/>
        </w:rPr>
        <w:t>(2) an overview of the licensing and enforcement activities of the State and tribal organization boxing commissions; and</w:t>
      </w:r>
    </w:p>
    <w:p w:rsidR="001D4862" w:rsidRDefault="001D4862" w:rsidP="001D4862">
      <w:pPr>
        <w:widowControl/>
        <w:spacing w:before="120"/>
        <w:ind w:firstLine="360"/>
        <w:rPr>
          <w:rFonts w:ascii="Times New Roman" w:hAnsi="Times New Roman"/>
        </w:rPr>
      </w:pPr>
      <w:r>
        <w:rPr>
          <w:rFonts w:ascii="Times New Roman" w:hAnsi="Times New Roman"/>
        </w:rPr>
        <w:t>(3) recommendations regarding additional persons or entities within the sport of boxing over whom to extend the licensing requirement established by this Act.</w:t>
      </w:r>
    </w:p>
    <w:p w:rsidR="001D4862" w:rsidRDefault="001D4862" w:rsidP="001D4862">
      <w:pPr>
        <w:widowControl/>
        <w:spacing w:before="120"/>
        <w:ind w:firstLine="360"/>
        <w:rPr>
          <w:rFonts w:ascii="Times New Roman" w:hAnsi="Times New Roman"/>
        </w:rPr>
      </w:pPr>
      <w:r>
        <w:rPr>
          <w:rFonts w:ascii="Times New Roman" w:hAnsi="Times New Roman"/>
        </w:rPr>
        <w:t>(b) Public Report. The Commission shall annually issue and publicize a report of the Commission on the progress made at Federal and State levels and on Indian lands in the reform of professional boxing, which shall include co</w:t>
      </w:r>
      <w:r>
        <w:rPr>
          <w:rFonts w:ascii="Times New Roman" w:hAnsi="Times New Roman"/>
        </w:rPr>
        <w:t>m</w:t>
      </w:r>
      <w:r>
        <w:rPr>
          <w:rFonts w:ascii="Times New Roman" w:hAnsi="Times New Roman"/>
        </w:rPr>
        <w:t>ments on issues of continuing concern to the Commission.</w:t>
      </w:r>
    </w:p>
    <w:p w:rsidR="001D4862" w:rsidRDefault="001D4862" w:rsidP="001D4862">
      <w:pPr>
        <w:widowControl/>
        <w:spacing w:before="120"/>
        <w:ind w:firstLine="360"/>
        <w:rPr>
          <w:rFonts w:ascii="Times New Roman" w:hAnsi="Times New Roman"/>
        </w:rPr>
      </w:pPr>
      <w:r>
        <w:rPr>
          <w:rFonts w:ascii="Times New Roman" w:hAnsi="Times New Roman"/>
        </w:rPr>
        <w:t>SEC. 13. SUNSET PROVISION.</w:t>
      </w:r>
    </w:p>
    <w:p w:rsidR="001D4862" w:rsidRDefault="001D4862" w:rsidP="001D4862">
      <w:pPr>
        <w:widowControl/>
        <w:spacing w:before="120"/>
        <w:ind w:firstLine="360"/>
        <w:rPr>
          <w:rFonts w:ascii="Times New Roman" w:hAnsi="Times New Roman"/>
        </w:rPr>
      </w:pPr>
      <w:r>
        <w:rPr>
          <w:rFonts w:ascii="Times New Roman" w:hAnsi="Times New Roman"/>
        </w:rPr>
        <w:t>This Act shall cease to have effect 12 years after the date of enactment of this Act.</w:t>
      </w:r>
    </w:p>
    <w:p w:rsidR="001D4862" w:rsidRDefault="001D4862" w:rsidP="001D4862">
      <w:pPr>
        <w:widowControl/>
        <w:spacing w:before="120"/>
        <w:ind w:firstLine="360"/>
        <w:rPr>
          <w:rFonts w:ascii="Times New Roman" w:hAnsi="Times New Roman"/>
        </w:rPr>
      </w:pPr>
      <w:r>
        <w:rPr>
          <w:rFonts w:ascii="Times New Roman" w:hAnsi="Times New Roman"/>
        </w:rPr>
        <w:t>SEC. 14. AUTHORIZATION OF APPROPRIATIONS.</w:t>
      </w:r>
    </w:p>
    <w:p w:rsidR="001D4862" w:rsidRDefault="001D4862" w:rsidP="001D4862">
      <w:pPr>
        <w:widowControl/>
        <w:spacing w:before="120"/>
        <w:ind w:firstLine="360"/>
        <w:rPr>
          <w:rFonts w:ascii="Times New Roman" w:hAnsi="Times New Roman"/>
        </w:rPr>
      </w:pPr>
      <w:r>
        <w:rPr>
          <w:rFonts w:ascii="Times New Roman" w:hAnsi="Times New Roman"/>
        </w:rPr>
        <w:t>(a) In General. There are authorized to be appropriated for the Commission for each fiscal year such sums as may be necessary for the Commission to perform its functions for that fiscal year.</w:t>
      </w:r>
    </w:p>
    <w:p w:rsidR="001D4862" w:rsidRDefault="001D4862" w:rsidP="001D4862">
      <w:pPr>
        <w:widowControl/>
        <w:spacing w:before="120"/>
        <w:ind w:firstLine="360"/>
        <w:rPr>
          <w:rFonts w:ascii="Times New Roman" w:hAnsi="Times New Roman"/>
        </w:rPr>
      </w:pPr>
      <w:r>
        <w:rPr>
          <w:rFonts w:ascii="Times New Roman" w:hAnsi="Times New Roman"/>
        </w:rPr>
        <w:t>(b) Receipts Credited as Offsetting Collections. Notwithstanding section 3302 of title 31, United States Code, any fee collected under this Act</w:t>
      </w:r>
    </w:p>
    <w:p w:rsidR="001D4862" w:rsidRDefault="001D4862" w:rsidP="001D4862">
      <w:pPr>
        <w:widowControl/>
        <w:spacing w:before="120"/>
        <w:ind w:firstLine="360"/>
        <w:rPr>
          <w:rFonts w:ascii="Times New Roman" w:hAnsi="Times New Roman"/>
        </w:rPr>
      </w:pPr>
      <w:r>
        <w:rPr>
          <w:rFonts w:ascii="Times New Roman" w:hAnsi="Times New Roman"/>
        </w:rPr>
        <w:t>(1) shall be credited as offsetting collections to the account that finances the activities and services for which the fee is imposed;</w:t>
      </w:r>
    </w:p>
    <w:p w:rsidR="001D4862" w:rsidRDefault="001D4862" w:rsidP="001D4862">
      <w:pPr>
        <w:widowControl/>
        <w:spacing w:before="120"/>
        <w:ind w:firstLine="360"/>
        <w:rPr>
          <w:rFonts w:ascii="Times New Roman" w:hAnsi="Times New Roman"/>
        </w:rPr>
      </w:pPr>
      <w:r>
        <w:rPr>
          <w:rFonts w:ascii="Times New Roman" w:hAnsi="Times New Roman"/>
        </w:rPr>
        <w:t>(2) shall be available for expenditure only to pay the costs of activities and services for which the fee is imposed; and</w:t>
      </w:r>
    </w:p>
    <w:p w:rsidR="001D4862" w:rsidRDefault="001D4862" w:rsidP="001D4862">
      <w:pPr>
        <w:widowControl/>
        <w:spacing w:before="120"/>
        <w:ind w:firstLine="360"/>
        <w:rPr>
          <w:rFonts w:ascii="Times New Roman" w:hAnsi="Times New Roman"/>
        </w:rPr>
      </w:pPr>
      <w:r>
        <w:rPr>
          <w:rFonts w:ascii="Times New Roman" w:hAnsi="Times New Roman"/>
        </w:rPr>
        <w:t>(3) shall remain available until expended.</w:t>
      </w:r>
    </w:p>
    <w:p w:rsidR="001D4862" w:rsidRDefault="001D4862" w:rsidP="001D4862">
      <w:pPr>
        <w:widowControl/>
        <w:spacing w:before="120"/>
        <w:ind w:firstLine="360"/>
        <w:rPr>
          <w:rFonts w:ascii="Times New Roman" w:hAnsi="Times New Roman"/>
        </w:rPr>
      </w:pPr>
      <w:r>
        <w:rPr>
          <w:rFonts w:ascii="Times New Roman" w:hAnsi="Times New Roman"/>
        </w:rPr>
        <w:t>Purpose and Summary</w:t>
      </w:r>
    </w:p>
    <w:p w:rsidR="001D4862" w:rsidRDefault="001D4862" w:rsidP="001D4862">
      <w:pPr>
        <w:widowControl/>
        <w:spacing w:before="120"/>
        <w:ind w:firstLine="360"/>
        <w:rPr>
          <w:rFonts w:ascii="Times New Roman" w:hAnsi="Times New Roman"/>
        </w:rPr>
      </w:pPr>
      <w:r>
        <w:rPr>
          <w:rFonts w:ascii="Times New Roman" w:hAnsi="Times New Roman"/>
        </w:rPr>
        <w:t>H.R. 1065 establishes a Federal Commission with oversight responsibilities for professional boxing in the United States. The bill intends to improve the integrity and safety of professional boxing in the United States by establishing the United States Boxing Commission (Commission) within the Department of Commerce. The Commission, consisting of three members appointed by the President (and providing for an executive director, general counsel, and such add</w:t>
      </w:r>
      <w:r>
        <w:rPr>
          <w:rFonts w:ascii="Times New Roman" w:hAnsi="Times New Roman"/>
        </w:rPr>
        <w:t>i</w:t>
      </w:r>
      <w:r>
        <w:rPr>
          <w:rFonts w:ascii="Times New Roman" w:hAnsi="Times New Roman"/>
        </w:rPr>
        <w:t>tional staff as necessary), will provide oversight of professional boxing within the United States and coordinate e</w:t>
      </w:r>
      <w:r>
        <w:rPr>
          <w:rFonts w:ascii="Times New Roman" w:hAnsi="Times New Roman"/>
        </w:rPr>
        <w:t>n</w:t>
      </w:r>
      <w:r>
        <w:rPr>
          <w:rFonts w:ascii="Times New Roman" w:hAnsi="Times New Roman"/>
        </w:rPr>
        <w:t>forcement of Federal boxing laws with Federal law enforcement agencies.</w:t>
      </w:r>
    </w:p>
    <w:p w:rsidR="001D4862" w:rsidRDefault="001D4862" w:rsidP="001D4862">
      <w:pPr>
        <w:widowControl/>
        <w:spacing w:before="120"/>
        <w:ind w:firstLine="360"/>
        <w:rPr>
          <w:rFonts w:ascii="Times New Roman" w:hAnsi="Times New Roman"/>
        </w:rPr>
      </w:pPr>
      <w:r>
        <w:rPr>
          <w:rFonts w:ascii="Times New Roman" w:hAnsi="Times New Roman"/>
        </w:rPr>
        <w:t>Because the states and tribal authorities have regulated professional boxing, laws and regulations governing profe</w:t>
      </w:r>
      <w:r>
        <w:rPr>
          <w:rFonts w:ascii="Times New Roman" w:hAnsi="Times New Roman"/>
        </w:rPr>
        <w:t>s</w:t>
      </w:r>
      <w:r>
        <w:rPr>
          <w:rFonts w:ascii="Times New Roman" w:hAnsi="Times New Roman"/>
        </w:rPr>
        <w:t>sional boxing have varied in both nature and enforcement. The Commission will eliminate this inconsistency by esta</w:t>
      </w:r>
      <w:r>
        <w:rPr>
          <w:rFonts w:ascii="Times New Roman" w:hAnsi="Times New Roman"/>
        </w:rPr>
        <w:t>b</w:t>
      </w:r>
      <w:r>
        <w:rPr>
          <w:rFonts w:ascii="Times New Roman" w:hAnsi="Times New Roman"/>
        </w:rPr>
        <w:t>lishing uniform minimum standards, which states must follow. The Commission is also empowered to issue additional regulations to improve the integrity and safety of the sport. Among the duties of the Commission is the establishment of a Federal license for certain boxing personnel as a requirement to participate in any professional boxing match in the United States. Entities subject to the license requirement are boxers, managers, promoters, matchmakers, referees, jud</w:t>
      </w:r>
      <w:r>
        <w:rPr>
          <w:rFonts w:ascii="Times New Roman" w:hAnsi="Times New Roman"/>
        </w:rPr>
        <w:t>g</w:t>
      </w:r>
      <w:r>
        <w:rPr>
          <w:rFonts w:ascii="Times New Roman" w:hAnsi="Times New Roman"/>
        </w:rPr>
        <w:t>es, and sanctioning organizations.</w:t>
      </w:r>
    </w:p>
    <w:p w:rsidR="001D4862" w:rsidRDefault="001D4862" w:rsidP="001D4862">
      <w:pPr>
        <w:widowControl/>
        <w:spacing w:before="120"/>
        <w:ind w:firstLine="360"/>
        <w:rPr>
          <w:rFonts w:ascii="Times New Roman" w:hAnsi="Times New Roman"/>
        </w:rPr>
      </w:pPr>
      <w:r>
        <w:rPr>
          <w:rFonts w:ascii="Times New Roman" w:hAnsi="Times New Roman"/>
        </w:rPr>
        <w:t>Background and Need for Legislation</w:t>
      </w:r>
    </w:p>
    <w:p w:rsidR="001D4862" w:rsidRDefault="001D4862" w:rsidP="001D4862">
      <w:pPr>
        <w:widowControl/>
        <w:spacing w:before="120"/>
        <w:ind w:firstLine="360"/>
        <w:rPr>
          <w:rFonts w:ascii="Times New Roman" w:hAnsi="Times New Roman"/>
        </w:rPr>
      </w:pPr>
      <w:r>
        <w:rPr>
          <w:rFonts w:ascii="Times New Roman" w:hAnsi="Times New Roman"/>
        </w:rPr>
        <w:t>The states and the Tribal organization authorities regulate professional boxing in the United States. Not all states have boxing or athletic commissions that regulate boxing. In these circumstances, the states must have another state boxing commission supervise a professional boxing match that occurs within their jurisdiction.</w:t>
      </w:r>
    </w:p>
    <w:p w:rsidR="001D4862" w:rsidRDefault="001D4862" w:rsidP="001D4862">
      <w:pPr>
        <w:widowControl/>
        <w:spacing w:before="120"/>
        <w:ind w:firstLine="360"/>
        <w:rPr>
          <w:rFonts w:ascii="Times New Roman" w:hAnsi="Times New Roman"/>
        </w:rPr>
      </w:pPr>
      <w:r>
        <w:rPr>
          <w:rFonts w:ascii="Times New Roman" w:hAnsi="Times New Roman"/>
        </w:rPr>
        <w:t>Congress has examined professional boxing numerous times, including a four-year investigation in the 1960's r</w:t>
      </w:r>
      <w:r>
        <w:rPr>
          <w:rFonts w:ascii="Times New Roman" w:hAnsi="Times New Roman"/>
        </w:rPr>
        <w:t>e</w:t>
      </w:r>
      <w:r>
        <w:rPr>
          <w:rFonts w:ascii="Times New Roman" w:hAnsi="Times New Roman"/>
        </w:rPr>
        <w:t>garding the involvement of organized crime. Additional Congressional investigations in the 1980's and 1990's primarily concentrated on the health and safety of fighters and allegations of corruption. As a result, Congress passed legislation in 1996 and again in 2000 (to amend the 1996 Act) in an effort to eliminate egregious conduct in the sport and provide enhanced safety for the boxers.</w:t>
      </w:r>
    </w:p>
    <w:p w:rsidR="001D4862" w:rsidRDefault="001D4862" w:rsidP="001D4862">
      <w:pPr>
        <w:widowControl/>
        <w:spacing w:before="120"/>
        <w:ind w:firstLine="360"/>
        <w:rPr>
          <w:rFonts w:ascii="Times New Roman" w:hAnsi="Times New Roman"/>
        </w:rPr>
      </w:pPr>
      <w:r>
        <w:rPr>
          <w:rFonts w:ascii="Times New Roman" w:hAnsi="Times New Roman"/>
        </w:rPr>
        <w:t>In 1996, Congress enacted legislation to begin to clean up the sport and provide for improved safety measures for boxers. This legislation, the Professional Boxing Safety Act, (1) required that no professional boxing match may be conducted without the supervision of a State authorized boxing commission; (2) created a uniform system of registr</w:t>
      </w:r>
      <w:r>
        <w:rPr>
          <w:rFonts w:ascii="Times New Roman" w:hAnsi="Times New Roman"/>
        </w:rPr>
        <w:t>a</w:t>
      </w:r>
      <w:r>
        <w:rPr>
          <w:rFonts w:ascii="Times New Roman" w:hAnsi="Times New Roman"/>
        </w:rPr>
        <w:t>tion, licensing, and reporting through the association of boxing commissions; (3) implemented procedures for mutual recognition, review, and appeal of boxer suspensions; (4) established minimum safety standards (such as a pre-fight physical exam by a physician, medical personnel present at ringside, and health insurance for boxing injuries); and, (5) prohibited boxing commission employees from belonging to or receiving compensation from those who sanction, a</w:t>
      </w:r>
      <w:r>
        <w:rPr>
          <w:rFonts w:ascii="Times New Roman" w:hAnsi="Times New Roman"/>
        </w:rPr>
        <w:t>r</w:t>
      </w:r>
      <w:r>
        <w:rPr>
          <w:rFonts w:ascii="Times New Roman" w:hAnsi="Times New Roman"/>
        </w:rPr>
        <w:t>range, or promote professional boxing matches.</w:t>
      </w:r>
    </w:p>
    <w:p w:rsidR="001D4862" w:rsidRDefault="001D4862" w:rsidP="001D4862">
      <w:pPr>
        <w:widowControl/>
        <w:spacing w:before="120"/>
        <w:ind w:firstLine="360"/>
        <w:rPr>
          <w:rFonts w:ascii="Times New Roman" w:hAnsi="Times New Roman"/>
        </w:rPr>
      </w:pPr>
      <w:r>
        <w:rPr>
          <w:rFonts w:ascii="Times New Roman" w:hAnsi="Times New Roman"/>
        </w:rPr>
        <w:t>The Muhammad Ali Boxing Reform Act, enacted in 2000, amended the Professional Boxing Safety Act to address business practices and included provisions to (1) prohibit financial conflicts of interest between boxing managers and promoters, (2) regulate boxing sanctioning organizations to require the establishment of objective rating criteria and administrative procedures, (3) restrict gifts from promoters and managers to sanctioning organizations or employees, (4) require various financial disclosures to the Association of Boxing Commissioners (ABC) and the Federal Trade Co</w:t>
      </w:r>
      <w:r>
        <w:rPr>
          <w:rFonts w:ascii="Times New Roman" w:hAnsi="Times New Roman"/>
        </w:rPr>
        <w:t>m</w:t>
      </w:r>
      <w:r>
        <w:rPr>
          <w:rFonts w:ascii="Times New Roman" w:hAnsi="Times New Roman"/>
        </w:rPr>
        <w:t>mission (FTC), and, (5) place certain restrictions on contracts between boxers and promoters/managers (limiting the length of servitude, etc.).</w:t>
      </w:r>
    </w:p>
    <w:p w:rsidR="001D4862" w:rsidRDefault="001D4862" w:rsidP="001D4862">
      <w:pPr>
        <w:widowControl/>
        <w:spacing w:before="120"/>
        <w:ind w:firstLine="360"/>
        <w:rPr>
          <w:rFonts w:ascii="Times New Roman" w:hAnsi="Times New Roman"/>
        </w:rPr>
      </w:pPr>
      <w:r>
        <w:rPr>
          <w:rFonts w:ascii="Times New Roman" w:hAnsi="Times New Roman"/>
        </w:rPr>
        <w:t>Despite the reforms, many experts believe more needs to be done to enforce the existing law and to require add</w:t>
      </w:r>
      <w:r>
        <w:rPr>
          <w:rFonts w:ascii="Times New Roman" w:hAnsi="Times New Roman"/>
        </w:rPr>
        <w:t>i</w:t>
      </w:r>
      <w:r>
        <w:rPr>
          <w:rFonts w:ascii="Times New Roman" w:hAnsi="Times New Roman"/>
        </w:rPr>
        <w:t>tional safeguards for the physical and economic well being of professional boxers. The Federal laws do not create a n</w:t>
      </w:r>
      <w:r>
        <w:rPr>
          <w:rFonts w:ascii="Times New Roman" w:hAnsi="Times New Roman"/>
        </w:rPr>
        <w:t>a</w:t>
      </w:r>
      <w:r>
        <w:rPr>
          <w:rFonts w:ascii="Times New Roman" w:hAnsi="Times New Roman"/>
        </w:rPr>
        <w:t>tional regulatory body; rather they are requirements for the states to follow. Many observers of the boxing industry b</w:t>
      </w:r>
      <w:r>
        <w:rPr>
          <w:rFonts w:ascii="Times New Roman" w:hAnsi="Times New Roman"/>
        </w:rPr>
        <w:t>e</w:t>
      </w:r>
      <w:r>
        <w:rPr>
          <w:rFonts w:ascii="Times New Roman" w:hAnsi="Times New Roman"/>
        </w:rPr>
        <w:t>lieve that because there is no regulatory body to enforce the laws, they are being ignored.</w:t>
      </w:r>
    </w:p>
    <w:p w:rsidR="001D4862" w:rsidRDefault="001D4862" w:rsidP="001D4862">
      <w:pPr>
        <w:widowControl/>
        <w:spacing w:before="120"/>
        <w:ind w:firstLine="360"/>
        <w:rPr>
          <w:rFonts w:ascii="Times New Roman" w:hAnsi="Times New Roman"/>
        </w:rPr>
      </w:pPr>
      <w:r>
        <w:rPr>
          <w:rFonts w:ascii="Times New Roman" w:hAnsi="Times New Roman"/>
        </w:rPr>
        <w:t>In July 2003, the GAO issued a report (GAO-03-699) on professional boxing in response to a request by the U.S. Senate Committee on Commerce. In its report, the GAO listed elements identified by industry experts as essential to improving the health, safety and economic interests of boxers. Regarding the health and safety of professional boxers, the GAO listed the following six elements: medical examinations, including neurological testing; monitoring of training injuries; assessments of medical risks; health and life insurance; the presence of appropriate medical personnel and equipment; and enforcement of suspensions for injuries.</w:t>
      </w:r>
    </w:p>
    <w:p w:rsidR="001D4862" w:rsidRDefault="001D4862" w:rsidP="001D4862">
      <w:pPr>
        <w:widowControl/>
        <w:spacing w:before="120"/>
        <w:ind w:firstLine="360"/>
        <w:rPr>
          <w:rFonts w:ascii="Times New Roman" w:hAnsi="Times New Roman"/>
        </w:rPr>
      </w:pPr>
      <w:r>
        <w:rPr>
          <w:rFonts w:ascii="Times New Roman" w:hAnsi="Times New Roman"/>
        </w:rPr>
        <w:t>Professional boxers have often been left with little or nothing to show from their match proceeds despite others earning vast wealth off the boxers' talent. Despite enactment of the Muhammad Ali Act in 2000 to address many of th</w:t>
      </w:r>
      <w:r>
        <w:rPr>
          <w:rFonts w:ascii="Times New Roman" w:hAnsi="Times New Roman"/>
        </w:rPr>
        <w:t>e</w:t>
      </w:r>
      <w:r>
        <w:rPr>
          <w:rFonts w:ascii="Times New Roman" w:hAnsi="Times New Roman"/>
        </w:rPr>
        <w:t>se concerns, the GAO found that industry experts believe additional changes are required. The GAO listed the following elements that were identified as essential to improving and protecting the economic interests of professional boxers: (1) require pension plans for boxers; (2) require full disclosure of purses and payments; (3) require minimum uniform co</w:t>
      </w:r>
      <w:r>
        <w:rPr>
          <w:rFonts w:ascii="Times New Roman" w:hAnsi="Times New Roman"/>
        </w:rPr>
        <w:t>n</w:t>
      </w:r>
      <w:r>
        <w:rPr>
          <w:rFonts w:ascii="Times New Roman" w:hAnsi="Times New Roman"/>
        </w:rPr>
        <w:t>tractual terms between boxers and promoters; and, (4) prohibit conflicts of interest.</w:t>
      </w:r>
    </w:p>
    <w:p w:rsidR="001D4862" w:rsidRDefault="001D4862" w:rsidP="001D4862">
      <w:pPr>
        <w:widowControl/>
        <w:spacing w:before="120"/>
        <w:ind w:firstLine="360"/>
        <w:rPr>
          <w:rFonts w:ascii="Times New Roman" w:hAnsi="Times New Roman"/>
        </w:rPr>
      </w:pPr>
      <w:r>
        <w:rPr>
          <w:rFonts w:ascii="Times New Roman" w:hAnsi="Times New Roman"/>
        </w:rPr>
        <w:t>The Committee agrees that there are additional reforms that are necessary to improve the health and safety as well as the economic interests of professional boxers.</w:t>
      </w:r>
    </w:p>
    <w:p w:rsidR="001D4862" w:rsidRDefault="001D4862" w:rsidP="001D4862">
      <w:pPr>
        <w:widowControl/>
        <w:spacing w:before="120"/>
        <w:ind w:firstLine="360"/>
        <w:rPr>
          <w:rFonts w:ascii="Times New Roman" w:hAnsi="Times New Roman"/>
        </w:rPr>
      </w:pPr>
      <w:r>
        <w:rPr>
          <w:rFonts w:ascii="Times New Roman" w:hAnsi="Times New Roman"/>
        </w:rPr>
        <w:t>Hearings</w:t>
      </w:r>
    </w:p>
    <w:p w:rsidR="001D4862" w:rsidRDefault="001D4862" w:rsidP="001D4862">
      <w:pPr>
        <w:widowControl/>
        <w:spacing w:before="120"/>
        <w:ind w:firstLine="360"/>
        <w:rPr>
          <w:rFonts w:ascii="Times New Roman" w:hAnsi="Times New Roman"/>
        </w:rPr>
      </w:pPr>
      <w:r>
        <w:rPr>
          <w:rFonts w:ascii="Times New Roman" w:hAnsi="Times New Roman"/>
        </w:rPr>
        <w:t>The Subcommittee on Commerce, Trade, and Consumer Protection held a hearing on H.R. 1065 on Thursday, March 3, 2005. The Subcommittee received testimony from: Dr. Michael Schwartz, American Association of Profe</w:t>
      </w:r>
      <w:r>
        <w:rPr>
          <w:rFonts w:ascii="Times New Roman" w:hAnsi="Times New Roman"/>
        </w:rPr>
        <w:t>s</w:t>
      </w:r>
      <w:r>
        <w:rPr>
          <w:rFonts w:ascii="Times New Roman" w:hAnsi="Times New Roman"/>
        </w:rPr>
        <w:t>sional Ringside Physicians; Linda Torres, International Boxing Federation; and Ron Scott Stevens, New York State Athletic Commission.</w:t>
      </w:r>
    </w:p>
    <w:p w:rsidR="001D4862" w:rsidRDefault="001D4862" w:rsidP="001D4862">
      <w:pPr>
        <w:widowControl/>
        <w:spacing w:before="120"/>
        <w:ind w:firstLine="360"/>
        <w:rPr>
          <w:rFonts w:ascii="Times New Roman" w:hAnsi="Times New Roman"/>
        </w:rPr>
      </w:pPr>
      <w:r>
        <w:rPr>
          <w:rFonts w:ascii="Times New Roman" w:hAnsi="Times New Roman"/>
        </w:rPr>
        <w:t>Committee Consideration</w:t>
      </w:r>
    </w:p>
    <w:p w:rsidR="001D4862" w:rsidRDefault="001D4862" w:rsidP="001D4862">
      <w:pPr>
        <w:widowControl/>
        <w:spacing w:before="120"/>
        <w:ind w:firstLine="360"/>
        <w:rPr>
          <w:rFonts w:ascii="Times New Roman" w:hAnsi="Times New Roman"/>
        </w:rPr>
      </w:pPr>
      <w:r>
        <w:rPr>
          <w:rFonts w:ascii="Times New Roman" w:hAnsi="Times New Roman"/>
        </w:rPr>
        <w:t>On Wednesday, May 25, 2005, the Subcommittee on Commerce Trade, and Consumer Protection met in open markup session and approved H.R. 1065 for full Committee consideration, amended, by a voice vote, a quorum being present. On Wednesday, June 29, 2005, the full Committee met in open markup session and ordered H.R. 1065 favor</w:t>
      </w:r>
      <w:r>
        <w:rPr>
          <w:rFonts w:ascii="Times New Roman" w:hAnsi="Times New Roman"/>
        </w:rPr>
        <w:t>a</w:t>
      </w:r>
      <w:r>
        <w:rPr>
          <w:rFonts w:ascii="Times New Roman" w:hAnsi="Times New Roman"/>
        </w:rPr>
        <w:t>bly reported to the House, amended, by a recorded vote of 25 yeas and 16 nays, a quorum being present.</w:t>
      </w:r>
    </w:p>
    <w:p w:rsidR="001D4862" w:rsidRDefault="001D4862" w:rsidP="001D4862">
      <w:pPr>
        <w:widowControl/>
        <w:spacing w:before="120"/>
        <w:ind w:firstLine="360"/>
        <w:rPr>
          <w:rFonts w:ascii="Times New Roman" w:hAnsi="Times New Roman"/>
        </w:rPr>
      </w:pPr>
      <w:r>
        <w:rPr>
          <w:rFonts w:ascii="Times New Roman" w:hAnsi="Times New Roman"/>
        </w:rPr>
        <w:t>Committee Votes</w:t>
      </w:r>
    </w:p>
    <w:p w:rsidR="001D4862" w:rsidRDefault="001D4862" w:rsidP="001D4862">
      <w:pPr>
        <w:widowControl/>
        <w:spacing w:before="120"/>
        <w:ind w:firstLine="360"/>
        <w:rPr>
          <w:rFonts w:ascii="Times New Roman" w:hAnsi="Times New Roman"/>
        </w:rPr>
      </w:pPr>
      <w:r>
        <w:rPr>
          <w:rFonts w:ascii="Times New Roman" w:hAnsi="Times New Roman"/>
        </w:rPr>
        <w:t>Clause 3(b) of rule XIII of the Rules of the House of Representatives requires the Committee to list the record votes on the motion to report legislation and amendments thereto. The following is the recorded vote taken on the motion by Mr. Barton to order H.R. 1065 reported to the House, amended, which was agreed to by a recorded vote of 25 yeas and 16 nays. gs,d533</w:t>
      </w:r>
    </w:p>
    <w:p w:rsidR="001D4862" w:rsidRDefault="001D4862" w:rsidP="001D4862">
      <w:pPr>
        <w:widowControl/>
        <w:spacing w:before="120"/>
        <w:ind w:firstLine="360"/>
        <w:rPr>
          <w:rFonts w:ascii="Times New Roman" w:hAnsi="Times New Roman"/>
        </w:rPr>
      </w:pPr>
      <w:r>
        <w:rPr>
          <w:rFonts w:ascii="Times New Roman" w:hAnsi="Times New Roman"/>
        </w:rPr>
        <w:t>Insert graphic folio 12 here HR209.001</w:t>
      </w:r>
    </w:p>
    <w:p w:rsidR="001D4862" w:rsidRDefault="001D4862" w:rsidP="001D4862">
      <w:pPr>
        <w:widowControl/>
        <w:spacing w:before="120"/>
        <w:ind w:firstLine="360"/>
        <w:rPr>
          <w:rFonts w:ascii="Times New Roman" w:hAnsi="Times New Roman"/>
        </w:rPr>
      </w:pPr>
      <w:r>
        <w:rPr>
          <w:rFonts w:ascii="Times New Roman" w:hAnsi="Times New Roman"/>
        </w:rPr>
        <w:t>Committee Oversight Findings</w:t>
      </w:r>
    </w:p>
    <w:p w:rsidR="001D4862" w:rsidRDefault="001D4862" w:rsidP="001D4862">
      <w:pPr>
        <w:widowControl/>
        <w:spacing w:before="120"/>
        <w:ind w:firstLine="360"/>
        <w:rPr>
          <w:rFonts w:ascii="Times New Roman" w:hAnsi="Times New Roman"/>
        </w:rPr>
      </w:pPr>
      <w:r>
        <w:rPr>
          <w:rFonts w:ascii="Times New Roman" w:hAnsi="Times New Roman"/>
        </w:rPr>
        <w:t>Pursuant to clause 3(c)(1) of rule XIII of the Rules of the House of Representatives, the Committee held a legisl</w:t>
      </w:r>
      <w:r>
        <w:rPr>
          <w:rFonts w:ascii="Times New Roman" w:hAnsi="Times New Roman"/>
        </w:rPr>
        <w:t>a</w:t>
      </w:r>
      <w:r>
        <w:rPr>
          <w:rFonts w:ascii="Times New Roman" w:hAnsi="Times New Roman"/>
        </w:rPr>
        <w:t>tive hearing and made findings that are reflected in this report.</w:t>
      </w:r>
    </w:p>
    <w:p w:rsidR="001D4862" w:rsidRDefault="001D4862" w:rsidP="001D4862">
      <w:pPr>
        <w:widowControl/>
        <w:spacing w:before="120"/>
        <w:ind w:firstLine="360"/>
        <w:rPr>
          <w:rFonts w:ascii="Times New Roman" w:hAnsi="Times New Roman"/>
        </w:rPr>
      </w:pPr>
      <w:r>
        <w:rPr>
          <w:rFonts w:ascii="Times New Roman" w:hAnsi="Times New Roman"/>
        </w:rPr>
        <w:t>Statement of General Performance Goals and Objectives</w:t>
      </w:r>
    </w:p>
    <w:p w:rsidR="001D4862" w:rsidRDefault="001D4862" w:rsidP="001D4862">
      <w:pPr>
        <w:widowControl/>
        <w:spacing w:before="120"/>
        <w:ind w:firstLine="360"/>
        <w:rPr>
          <w:rFonts w:ascii="Times New Roman" w:hAnsi="Times New Roman"/>
        </w:rPr>
      </w:pPr>
      <w:r>
        <w:rPr>
          <w:rFonts w:ascii="Times New Roman" w:hAnsi="Times New Roman"/>
        </w:rPr>
        <w:t>H.R. 1065 establishes the United States Boxing Commission to protect the general welfare of boxers and to ensure fairness in the sport of professional boxing.</w:t>
      </w:r>
    </w:p>
    <w:p w:rsidR="001D4862" w:rsidRDefault="001D4862" w:rsidP="001D4862">
      <w:pPr>
        <w:widowControl/>
        <w:spacing w:before="120"/>
        <w:ind w:firstLine="360"/>
        <w:rPr>
          <w:rFonts w:ascii="Times New Roman" w:hAnsi="Times New Roman"/>
        </w:rPr>
      </w:pPr>
      <w:r>
        <w:rPr>
          <w:rFonts w:ascii="Times New Roman" w:hAnsi="Times New Roman"/>
        </w:rPr>
        <w:t>New Budget Authority, Entitlement Authority, and Tax Expenditures</w:t>
      </w:r>
    </w:p>
    <w:p w:rsidR="001D4862" w:rsidRDefault="001D4862" w:rsidP="001D4862">
      <w:pPr>
        <w:widowControl/>
        <w:spacing w:before="120"/>
        <w:ind w:firstLine="360"/>
        <w:rPr>
          <w:rFonts w:ascii="Times New Roman" w:hAnsi="Times New Roman"/>
        </w:rPr>
      </w:pPr>
      <w:r>
        <w:rPr>
          <w:rFonts w:ascii="Times New Roman" w:hAnsi="Times New Roman"/>
        </w:rPr>
        <w:t>In compliance with clause 3(c)(2) of rule XIII of the Rules of the House of Representatives, the Committee finds that H.R. 1065, the United States Boxing Commission Act, would result in no new or increased budget authority, ent</w:t>
      </w:r>
      <w:r>
        <w:rPr>
          <w:rFonts w:ascii="Times New Roman" w:hAnsi="Times New Roman"/>
        </w:rPr>
        <w:t>i</w:t>
      </w:r>
      <w:r>
        <w:rPr>
          <w:rFonts w:ascii="Times New Roman" w:hAnsi="Times New Roman"/>
        </w:rPr>
        <w:t>tlement authority, or tax expenditures or revenues.</w:t>
      </w:r>
    </w:p>
    <w:p w:rsidR="001D4862" w:rsidRDefault="001D4862" w:rsidP="001D4862">
      <w:pPr>
        <w:widowControl/>
        <w:spacing w:before="120"/>
        <w:ind w:firstLine="360"/>
        <w:rPr>
          <w:rFonts w:ascii="Times New Roman" w:hAnsi="Times New Roman"/>
        </w:rPr>
      </w:pPr>
      <w:r>
        <w:rPr>
          <w:rFonts w:ascii="Times New Roman" w:hAnsi="Times New Roman"/>
        </w:rPr>
        <w:t>Committee Cost Estimate</w:t>
      </w:r>
    </w:p>
    <w:p w:rsidR="001D4862" w:rsidRDefault="001D4862" w:rsidP="001D4862">
      <w:pPr>
        <w:widowControl/>
        <w:spacing w:before="120"/>
        <w:ind w:firstLine="360"/>
        <w:rPr>
          <w:rFonts w:ascii="Times New Roman" w:hAnsi="Times New Roman"/>
        </w:rPr>
      </w:pPr>
      <w:r>
        <w:rPr>
          <w:rFonts w:ascii="Times New Roman" w:hAnsi="Times New Roman"/>
        </w:rPr>
        <w:t>The Committee adopts as its own the cost estimate prepared by the Director of the Congressional Budget Office pursuant to section 402 of the Congressional Budget Act of 1974.</w:t>
      </w:r>
    </w:p>
    <w:p w:rsidR="001D4862" w:rsidRDefault="001D4862" w:rsidP="001D4862">
      <w:pPr>
        <w:widowControl/>
        <w:spacing w:before="120"/>
        <w:ind w:firstLine="360"/>
        <w:rPr>
          <w:rFonts w:ascii="Times New Roman" w:hAnsi="Times New Roman"/>
        </w:rPr>
      </w:pPr>
      <w:r>
        <w:rPr>
          <w:rFonts w:ascii="Times New Roman" w:hAnsi="Times New Roman"/>
        </w:rPr>
        <w:t>Congressional Budget Office Estimate</w:t>
      </w:r>
    </w:p>
    <w:p w:rsidR="001D4862" w:rsidRDefault="001D4862" w:rsidP="001D4862">
      <w:pPr>
        <w:widowControl/>
        <w:spacing w:before="120"/>
        <w:ind w:firstLine="360"/>
        <w:rPr>
          <w:rFonts w:ascii="Times New Roman" w:hAnsi="Times New Roman"/>
        </w:rPr>
      </w:pPr>
      <w:r>
        <w:rPr>
          <w:rFonts w:ascii="Times New Roman" w:hAnsi="Times New Roman"/>
        </w:rPr>
        <w:t>Pursuant to clause 3(c)(3) of rule XIII of the Rules of the House of Representatives, the following is the cost est</w:t>
      </w:r>
      <w:r>
        <w:rPr>
          <w:rFonts w:ascii="Times New Roman" w:hAnsi="Times New Roman"/>
        </w:rPr>
        <w:t>i</w:t>
      </w:r>
      <w:r>
        <w:rPr>
          <w:rFonts w:ascii="Times New Roman" w:hAnsi="Times New Roman"/>
        </w:rPr>
        <w:t>mate provided by the Congressional Budget Office pursuant to section 402 of the Congressional Budget Act of 1974:</w:t>
      </w:r>
    </w:p>
    <w:p w:rsidR="001D4862" w:rsidRDefault="001D4862" w:rsidP="001D4862">
      <w:pPr>
        <w:widowControl/>
        <w:spacing w:before="120"/>
        <w:ind w:firstLine="360"/>
        <w:rPr>
          <w:rFonts w:ascii="Times New Roman" w:hAnsi="Times New Roman"/>
        </w:rPr>
      </w:pPr>
      <w:r>
        <w:rPr>
          <w:rFonts w:ascii="Times New Roman" w:hAnsi="Times New Roman"/>
        </w:rPr>
        <w:t>U.S. Congress, Congressional Budget Office,</w:t>
      </w:r>
    </w:p>
    <w:p w:rsidR="001D4862" w:rsidRDefault="001D4862" w:rsidP="001D4862">
      <w:pPr>
        <w:widowControl/>
        <w:spacing w:before="120"/>
        <w:ind w:firstLine="360"/>
        <w:rPr>
          <w:rFonts w:ascii="Times New Roman" w:hAnsi="Times New Roman"/>
        </w:rPr>
      </w:pPr>
      <w:r>
        <w:rPr>
          <w:rFonts w:ascii="Times New Roman" w:hAnsi="Times New Roman"/>
        </w:rPr>
        <w:t>Washington, DC, July 18, 2005.</w:t>
      </w:r>
    </w:p>
    <w:p w:rsidR="001D4862" w:rsidRDefault="001D4862" w:rsidP="001D4862">
      <w:pPr>
        <w:widowControl/>
        <w:spacing w:before="120"/>
        <w:ind w:firstLine="360"/>
        <w:rPr>
          <w:rFonts w:ascii="Times New Roman" w:hAnsi="Times New Roman"/>
        </w:rPr>
      </w:pPr>
      <w:r>
        <w:rPr>
          <w:rFonts w:ascii="Times New Roman" w:hAnsi="Times New Roman"/>
        </w:rPr>
        <w:t>Hon. Joe Barton, Chairman, Committee on Energy and Commerce,</w:t>
      </w:r>
    </w:p>
    <w:p w:rsidR="001D4862" w:rsidRDefault="001D4862" w:rsidP="001D4862">
      <w:pPr>
        <w:widowControl/>
        <w:spacing w:before="120"/>
        <w:ind w:firstLine="360"/>
        <w:rPr>
          <w:rFonts w:ascii="Times New Roman" w:hAnsi="Times New Roman"/>
        </w:rPr>
      </w:pPr>
      <w:r>
        <w:rPr>
          <w:rFonts w:ascii="Times New Roman" w:hAnsi="Times New Roman"/>
        </w:rPr>
        <w:t>House of Representatives, Washington, DC.</w:t>
      </w:r>
    </w:p>
    <w:p w:rsidR="001D4862" w:rsidRDefault="001D4862" w:rsidP="001D4862">
      <w:pPr>
        <w:widowControl/>
        <w:spacing w:before="120"/>
        <w:ind w:firstLine="360"/>
        <w:rPr>
          <w:rFonts w:ascii="Times New Roman" w:hAnsi="Times New Roman"/>
        </w:rPr>
      </w:pPr>
      <w:r>
        <w:rPr>
          <w:rFonts w:ascii="Times New Roman" w:hAnsi="Times New Roman"/>
        </w:rPr>
        <w:t>Dear Mr. Chairman: The Congressional Budget Office has prepared the enclosed cost estimate for H.R. 1065, the United States Boxing Commission Act.</w:t>
      </w:r>
    </w:p>
    <w:p w:rsidR="001D4862" w:rsidRDefault="001D4862" w:rsidP="001D4862">
      <w:pPr>
        <w:widowControl/>
        <w:spacing w:before="120"/>
        <w:ind w:firstLine="360"/>
        <w:rPr>
          <w:rFonts w:ascii="Times New Roman" w:hAnsi="Times New Roman"/>
        </w:rPr>
      </w:pPr>
      <w:r>
        <w:rPr>
          <w:rFonts w:ascii="Times New Roman" w:hAnsi="Times New Roman"/>
        </w:rPr>
        <w:t>If you wish further details on this estimate, we will be pleased to provide them. The CBO staff contact is Melissa E. Zimmerman.</w:t>
      </w:r>
    </w:p>
    <w:p w:rsidR="001D4862" w:rsidRDefault="001D4862" w:rsidP="001D4862">
      <w:pPr>
        <w:widowControl/>
        <w:spacing w:before="120"/>
        <w:ind w:firstLine="360"/>
        <w:rPr>
          <w:rFonts w:ascii="Times New Roman" w:hAnsi="Times New Roman"/>
        </w:rPr>
      </w:pPr>
      <w:r>
        <w:rPr>
          <w:rFonts w:ascii="Times New Roman" w:hAnsi="Times New Roman"/>
        </w:rPr>
        <w:t>Sincerely,</w:t>
      </w:r>
    </w:p>
    <w:p w:rsidR="001D4862" w:rsidRDefault="001D4862" w:rsidP="001D4862">
      <w:pPr>
        <w:widowControl/>
        <w:spacing w:before="120"/>
        <w:ind w:firstLine="360"/>
        <w:rPr>
          <w:rFonts w:ascii="Times New Roman" w:hAnsi="Times New Roman"/>
        </w:rPr>
      </w:pPr>
      <w:r>
        <w:rPr>
          <w:rFonts w:ascii="Times New Roman" w:hAnsi="Times New Roman"/>
        </w:rPr>
        <w:t>Douglas Holtz-Eakin, Director.</w:t>
      </w:r>
    </w:p>
    <w:p w:rsidR="001D4862" w:rsidRDefault="001D4862" w:rsidP="001D4862">
      <w:pPr>
        <w:widowControl/>
        <w:spacing w:before="120"/>
        <w:ind w:firstLine="360"/>
        <w:rPr>
          <w:rFonts w:ascii="Times New Roman" w:hAnsi="Times New Roman"/>
        </w:rPr>
      </w:pPr>
      <w:r>
        <w:rPr>
          <w:rFonts w:ascii="Times New Roman" w:hAnsi="Times New Roman"/>
        </w:rPr>
        <w:t>Enclosure.</w:t>
      </w:r>
    </w:p>
    <w:p w:rsidR="001D4862" w:rsidRDefault="001D4862" w:rsidP="001D4862">
      <w:pPr>
        <w:widowControl/>
        <w:spacing w:before="120"/>
        <w:ind w:firstLine="360"/>
        <w:rPr>
          <w:rFonts w:ascii="Times New Roman" w:hAnsi="Times New Roman"/>
        </w:rPr>
      </w:pPr>
      <w:r>
        <w:rPr>
          <w:rFonts w:ascii="Times New Roman" w:hAnsi="Times New Roman"/>
        </w:rPr>
        <w:t>H.R. 1065 United States Boxing Commission Act</w:t>
      </w:r>
    </w:p>
    <w:p w:rsidR="001D4862" w:rsidRDefault="001D4862" w:rsidP="001D4862">
      <w:pPr>
        <w:widowControl/>
        <w:spacing w:before="120"/>
        <w:ind w:firstLine="360"/>
        <w:rPr>
          <w:rFonts w:ascii="Times New Roman" w:hAnsi="Times New Roman"/>
        </w:rPr>
      </w:pPr>
      <w:r>
        <w:rPr>
          <w:rFonts w:ascii="Times New Roman" w:hAnsi="Times New Roman"/>
        </w:rPr>
        <w:t>Summary: H.R. 1065 would establish the United States Boxing Commission (USBC) within the Department of Commerce. The commission would protect the interests of boxers and would govern the business of professional boxing by regulating the sport of boxing, licensing and registering boxing participants, and overseeing all boxing matches in the United States.</w:t>
      </w:r>
    </w:p>
    <w:p w:rsidR="001D4862" w:rsidRDefault="001D4862" w:rsidP="001D4862">
      <w:pPr>
        <w:widowControl/>
        <w:spacing w:before="120"/>
        <w:ind w:firstLine="360"/>
        <w:rPr>
          <w:rFonts w:ascii="Times New Roman" w:hAnsi="Times New Roman"/>
        </w:rPr>
      </w:pPr>
      <w:r>
        <w:rPr>
          <w:rFonts w:ascii="Times New Roman" w:hAnsi="Times New Roman"/>
        </w:rPr>
        <w:t>Assuming appropriation of the necessary amounts, CBO estimates that implementing H.R. 1065 would cost $5 mi</w:t>
      </w:r>
      <w:r>
        <w:rPr>
          <w:rFonts w:ascii="Times New Roman" w:hAnsi="Times New Roman"/>
        </w:rPr>
        <w:t>l</w:t>
      </w:r>
      <w:r>
        <w:rPr>
          <w:rFonts w:ascii="Times New Roman" w:hAnsi="Times New Roman"/>
        </w:rPr>
        <w:t>lion in 2006 and $26 million over the 2006-2010 period. Enacting the bill would not affect direct spending or revenues.</w:t>
      </w:r>
    </w:p>
    <w:p w:rsidR="001D4862" w:rsidRDefault="001D4862" w:rsidP="001D4862">
      <w:pPr>
        <w:widowControl/>
        <w:spacing w:before="120"/>
        <w:ind w:firstLine="360"/>
        <w:rPr>
          <w:rFonts w:ascii="Times New Roman" w:hAnsi="Times New Roman"/>
        </w:rPr>
      </w:pPr>
      <w:r>
        <w:rPr>
          <w:rFonts w:ascii="Times New Roman" w:hAnsi="Times New Roman"/>
        </w:rPr>
        <w:t>By placing requirements on boxing commissions run by state and tribal governments, H.R. 1065 would impose i</w:t>
      </w:r>
      <w:r>
        <w:rPr>
          <w:rFonts w:ascii="Times New Roman" w:hAnsi="Times New Roman"/>
        </w:rPr>
        <w:t>n</w:t>
      </w:r>
      <w:r>
        <w:rPr>
          <w:rFonts w:ascii="Times New Roman" w:hAnsi="Times New Roman"/>
        </w:rPr>
        <w:t>tergovernmental mandates as defined in the Unfunded Mandates Reform Act (UMRA). CBO estimates that the cost of those mandates would not be significant and would not exceed the threshold established in that act ($62 million in 2005, adjusted annually for inflation).</w:t>
      </w:r>
    </w:p>
    <w:p w:rsidR="001D4862" w:rsidRDefault="001D4862" w:rsidP="001D4862">
      <w:pPr>
        <w:widowControl/>
        <w:spacing w:before="120"/>
        <w:ind w:firstLine="360"/>
        <w:rPr>
          <w:rFonts w:ascii="Times New Roman" w:hAnsi="Times New Roman"/>
        </w:rPr>
      </w:pPr>
      <w:r>
        <w:rPr>
          <w:rFonts w:ascii="Times New Roman" w:hAnsi="Times New Roman"/>
        </w:rPr>
        <w:t>H.R. 1065 would impose several private-sector mandates, as defined in UMRA, on the boxing industry. CBO est</w:t>
      </w:r>
      <w:r>
        <w:rPr>
          <w:rFonts w:ascii="Times New Roman" w:hAnsi="Times New Roman"/>
        </w:rPr>
        <w:t>i</w:t>
      </w:r>
      <w:r>
        <w:rPr>
          <w:rFonts w:ascii="Times New Roman" w:hAnsi="Times New Roman"/>
        </w:rPr>
        <w:t>mates that the total direct cost of those mandates would fall below the annual threshold established by UMRA for pr</w:t>
      </w:r>
      <w:r>
        <w:rPr>
          <w:rFonts w:ascii="Times New Roman" w:hAnsi="Times New Roman"/>
        </w:rPr>
        <w:t>i</w:t>
      </w:r>
      <w:r>
        <w:rPr>
          <w:rFonts w:ascii="Times New Roman" w:hAnsi="Times New Roman"/>
        </w:rPr>
        <w:t>vate-sector mandates ($123 million in 2005, adjusted annually for inflation).</w:t>
      </w:r>
    </w:p>
    <w:p w:rsidR="001D4862" w:rsidRDefault="001D4862" w:rsidP="001D4862">
      <w:pPr>
        <w:widowControl/>
        <w:spacing w:before="120"/>
        <w:ind w:firstLine="360"/>
        <w:rPr>
          <w:rFonts w:ascii="Times New Roman" w:hAnsi="Times New Roman"/>
        </w:rPr>
      </w:pPr>
      <w:r>
        <w:rPr>
          <w:rFonts w:ascii="Times New Roman" w:hAnsi="Times New Roman"/>
        </w:rPr>
        <w:t>Estimated cost to the Federal Government: The estimated budgetary impact of H.R. 1065 is shown in the following table. The costs of this legislation fall within budget function 370 (commerce and housing credit).</w:t>
      </w:r>
    </w:p>
    <w:p w:rsidR="001D4862" w:rsidRDefault="001D4862" w:rsidP="001D4862">
      <w:pPr>
        <w:widowControl/>
        <w:spacing w:before="120"/>
        <w:ind w:firstLine="360"/>
        <w:rPr>
          <w:rFonts w:ascii="Times New Roman" w:hAnsi="Times New Roman"/>
        </w:rPr>
      </w:pPr>
      <w:r>
        <w:rPr>
          <w:rFonts w:ascii="Times New Roman" w:hAnsi="Times New Roman"/>
        </w:rPr>
        <w:t xml:space="preserve"> By fiscal year, in millions of dollars</w:t>
      </w:r>
    </w:p>
    <w:p w:rsidR="001D4862" w:rsidRDefault="001D4862" w:rsidP="001D4862">
      <w:pPr>
        <w:widowControl/>
        <w:spacing w:before="120"/>
        <w:ind w:firstLine="360"/>
        <w:rPr>
          <w:rFonts w:ascii="Times New Roman" w:hAnsi="Times New Roman"/>
        </w:rPr>
      </w:pPr>
      <w:r>
        <w:rPr>
          <w:rFonts w:ascii="Times New Roman" w:hAnsi="Times New Roman"/>
        </w:rPr>
        <w:t>CHANGES IN SPENDING SUBJECT TO APPROPRIATION</w:t>
      </w:r>
    </w:p>
    <w:p w:rsidR="001D4862" w:rsidRDefault="001D4862" w:rsidP="001D4862">
      <w:pPr>
        <w:widowControl/>
        <w:spacing w:before="120"/>
        <w:ind w:firstLine="360"/>
        <w:rPr>
          <w:rFonts w:ascii="Times New Roman" w:hAnsi="Times New Roman"/>
        </w:rPr>
      </w:pPr>
      <w:r>
        <w:rPr>
          <w:rFonts w:ascii="Times New Roman" w:hAnsi="Times New Roman"/>
        </w:rPr>
        <w:t>Estimated Authorization Level 6 6 5 5 5</w:t>
      </w:r>
    </w:p>
    <w:p w:rsidR="001D4862" w:rsidRDefault="001D4862" w:rsidP="001D4862">
      <w:pPr>
        <w:widowControl/>
        <w:spacing w:before="120"/>
        <w:ind w:firstLine="360"/>
        <w:rPr>
          <w:rFonts w:ascii="Times New Roman" w:hAnsi="Times New Roman"/>
        </w:rPr>
      </w:pPr>
      <w:r>
        <w:rPr>
          <w:rFonts w:ascii="Times New Roman" w:hAnsi="Times New Roman"/>
        </w:rPr>
        <w:t>Estimated Outlays 5 6 5 5 5</w:t>
      </w:r>
    </w:p>
    <w:p w:rsidR="001D4862" w:rsidRDefault="001D4862" w:rsidP="001D4862">
      <w:pPr>
        <w:widowControl/>
        <w:spacing w:before="120"/>
        <w:ind w:firstLine="360"/>
        <w:rPr>
          <w:rFonts w:ascii="Times New Roman" w:hAnsi="Times New Roman"/>
        </w:rPr>
      </w:pPr>
      <w:r>
        <w:rPr>
          <w:rFonts w:ascii="Times New Roman" w:hAnsi="Times New Roman"/>
        </w:rPr>
        <w:t>Basis of estimate: CBO estimates that implementing H.R. 1065 would cost $26 million over the 2006-2010 period, assuming appropriation of the necessary amounts. For this estimate, we assume that the bill will be enacted before the start of 2006 and that the amounts estimated to be necessary will be appropriated for each year beginning in fiscal year 2006. Enacting the bill would not affect direct spending or revenues.</w:t>
      </w:r>
    </w:p>
    <w:p w:rsidR="001D4862" w:rsidRDefault="001D4862" w:rsidP="001D4862">
      <w:pPr>
        <w:widowControl/>
        <w:spacing w:before="120"/>
        <w:ind w:firstLine="360"/>
        <w:rPr>
          <w:rFonts w:ascii="Times New Roman" w:hAnsi="Times New Roman"/>
        </w:rPr>
      </w:pPr>
      <w:r>
        <w:rPr>
          <w:rFonts w:ascii="Times New Roman" w:hAnsi="Times New Roman"/>
        </w:rPr>
        <w:t>Currently, tribal and state boxing commissions act as governing bodies issuing licenses, ensuring boxing safety, and monitoring boxing contracts and fights within their jurisdiction. The USBC would not replace those entities or the acti</w:t>
      </w:r>
      <w:r>
        <w:rPr>
          <w:rFonts w:ascii="Times New Roman" w:hAnsi="Times New Roman"/>
        </w:rPr>
        <w:t>v</w:t>
      </w:r>
      <w:r>
        <w:rPr>
          <w:rFonts w:ascii="Times New Roman" w:hAnsi="Times New Roman"/>
        </w:rPr>
        <w:t>ities they undertake; however, H.R. 1065 would create a separate, federal entity to govern the sport of professional bo</w:t>
      </w:r>
      <w:r>
        <w:rPr>
          <w:rFonts w:ascii="Times New Roman" w:hAnsi="Times New Roman"/>
        </w:rPr>
        <w:t>x</w:t>
      </w:r>
      <w:r>
        <w:rPr>
          <w:rFonts w:ascii="Times New Roman" w:hAnsi="Times New Roman"/>
        </w:rPr>
        <w:t>ing with national, minimal standards and licensing requirements.</w:t>
      </w:r>
    </w:p>
    <w:p w:rsidR="001D4862" w:rsidRDefault="001D4862" w:rsidP="001D4862">
      <w:pPr>
        <w:widowControl/>
        <w:spacing w:before="120"/>
        <w:ind w:firstLine="360"/>
        <w:rPr>
          <w:rFonts w:ascii="Times New Roman" w:hAnsi="Times New Roman"/>
        </w:rPr>
      </w:pPr>
      <w:r>
        <w:rPr>
          <w:rFonts w:ascii="Times New Roman" w:hAnsi="Times New Roman"/>
        </w:rPr>
        <w:t>United States Boxing Commission</w:t>
      </w:r>
    </w:p>
    <w:p w:rsidR="001D4862" w:rsidRDefault="001D4862" w:rsidP="001D4862">
      <w:pPr>
        <w:widowControl/>
        <w:spacing w:before="120"/>
        <w:ind w:firstLine="360"/>
        <w:rPr>
          <w:rFonts w:ascii="Times New Roman" w:hAnsi="Times New Roman"/>
        </w:rPr>
      </w:pPr>
      <w:r>
        <w:rPr>
          <w:rFonts w:ascii="Times New Roman" w:hAnsi="Times New Roman"/>
        </w:rPr>
        <w:t>H.R. 1065 would create the USBC within the Department of Commerce. It would be headed by three commissio</w:t>
      </w:r>
      <w:r>
        <w:rPr>
          <w:rFonts w:ascii="Times New Roman" w:hAnsi="Times New Roman"/>
        </w:rPr>
        <w:t>n</w:t>
      </w:r>
      <w:r>
        <w:rPr>
          <w:rFonts w:ascii="Times New Roman" w:hAnsi="Times New Roman"/>
        </w:rPr>
        <w:t>ers to be appointed by the President. In addition to those positions, H.R. 1065 would allow the hiring of necessary staff to fulfill the requirements of the bill. The USBC would create and monitor compliance with regulations establishing uniform standards for professional boxing and would oversee all boxing matches held in the United States. Based on information provided by the Department of Commerce, CBO estimates the costs of the USBC would be about $4 mi</w:t>
      </w:r>
      <w:r>
        <w:rPr>
          <w:rFonts w:ascii="Times New Roman" w:hAnsi="Times New Roman"/>
        </w:rPr>
        <w:t>l</w:t>
      </w:r>
      <w:r>
        <w:rPr>
          <w:rFonts w:ascii="Times New Roman" w:hAnsi="Times New Roman"/>
        </w:rPr>
        <w:t>lion in 2006 and about $23 million over the 2006-2010 period, assuming the appropriation of the necessary amounts.</w:t>
      </w:r>
    </w:p>
    <w:p w:rsidR="001D4862" w:rsidRDefault="001D4862" w:rsidP="001D4862">
      <w:pPr>
        <w:widowControl/>
        <w:spacing w:before="120"/>
        <w:ind w:firstLine="360"/>
        <w:rPr>
          <w:rFonts w:ascii="Times New Roman" w:hAnsi="Times New Roman"/>
        </w:rPr>
      </w:pPr>
      <w:r>
        <w:rPr>
          <w:rFonts w:ascii="Times New Roman" w:hAnsi="Times New Roman"/>
        </w:rPr>
        <w:t>Licensing and registration</w:t>
      </w:r>
    </w:p>
    <w:p w:rsidR="001D4862" w:rsidRDefault="001D4862" w:rsidP="001D4862">
      <w:pPr>
        <w:widowControl/>
        <w:spacing w:before="120"/>
        <w:ind w:firstLine="360"/>
        <w:rPr>
          <w:rFonts w:ascii="Times New Roman" w:hAnsi="Times New Roman"/>
        </w:rPr>
      </w:pPr>
      <w:r>
        <w:rPr>
          <w:rFonts w:ascii="Times New Roman" w:hAnsi="Times New Roman"/>
        </w:rPr>
        <w:t>H.R. 1065 would require the USBC to license boxers, managers, and promoters every two to four years. CBO a</w:t>
      </w:r>
      <w:r>
        <w:rPr>
          <w:rFonts w:ascii="Times New Roman" w:hAnsi="Times New Roman"/>
        </w:rPr>
        <w:t>s</w:t>
      </w:r>
      <w:r>
        <w:rPr>
          <w:rFonts w:ascii="Times New Roman" w:hAnsi="Times New Roman"/>
        </w:rPr>
        <w:t>sumes that license fees would be similar to those currently charged by state boxing commissions. The bill would require the USBC to maintain a registry with the names of licensed boxers, managers, and promoters, as well as boxing judges and referees. Based on spending for similar registries, CBO estimates that the cost of developing the boxing registry would be about $2 million over the 2006-2009 period, assuming the appropriation of the necessary amounts. CBO est</w:t>
      </w:r>
      <w:r>
        <w:rPr>
          <w:rFonts w:ascii="Times New Roman" w:hAnsi="Times New Roman"/>
        </w:rPr>
        <w:t>i</w:t>
      </w:r>
      <w:r>
        <w:rPr>
          <w:rFonts w:ascii="Times New Roman" w:hAnsi="Times New Roman"/>
        </w:rPr>
        <w:t>mates that the licensing fees (considered offsetting collections) would offset the cost of maintaining the registry by about 2009.</w:t>
      </w:r>
    </w:p>
    <w:p w:rsidR="001D4862" w:rsidRDefault="001D4862" w:rsidP="001D4862">
      <w:pPr>
        <w:widowControl/>
        <w:spacing w:before="120"/>
        <w:ind w:firstLine="360"/>
        <w:rPr>
          <w:rFonts w:ascii="Times New Roman" w:hAnsi="Times New Roman"/>
        </w:rPr>
      </w:pPr>
      <w:r>
        <w:rPr>
          <w:rFonts w:ascii="Times New Roman" w:hAnsi="Times New Roman"/>
        </w:rPr>
        <w:t>Estimated impact on state, local, and tribal governments: H.R. 1065 contains intergovernmental mandates as d</w:t>
      </w:r>
      <w:r>
        <w:rPr>
          <w:rFonts w:ascii="Times New Roman" w:hAnsi="Times New Roman"/>
        </w:rPr>
        <w:t>e</w:t>
      </w:r>
      <w:r>
        <w:rPr>
          <w:rFonts w:ascii="Times New Roman" w:hAnsi="Times New Roman"/>
        </w:rPr>
        <w:t>fined in UMRA because it would preempt the regulatory authority of certain state and tribal boxing commissions. The bill would create a United States Boxing Commission with the authority to promulgate uniform regulations and to r</w:t>
      </w:r>
      <w:r>
        <w:rPr>
          <w:rFonts w:ascii="Times New Roman" w:hAnsi="Times New Roman"/>
        </w:rPr>
        <w:t>e</w:t>
      </w:r>
      <w:r>
        <w:rPr>
          <w:rFonts w:ascii="Times New Roman" w:hAnsi="Times New Roman"/>
        </w:rPr>
        <w:t>view the regulations of state boxing commissions. Information from tribes involved in professional boxing and from the Association of Boxing Commissions indicates that many state and tribal boxing commissions already regulate boxing matches using standards similar to those that would be required by this bill. CBO therefore expects any costs associated with additional regulations to be minimal.</w:t>
      </w:r>
    </w:p>
    <w:p w:rsidR="001D4862" w:rsidRDefault="001D4862" w:rsidP="001D4862">
      <w:pPr>
        <w:widowControl/>
        <w:spacing w:before="120"/>
        <w:ind w:firstLine="360"/>
        <w:rPr>
          <w:rFonts w:ascii="Times New Roman" w:hAnsi="Times New Roman"/>
        </w:rPr>
      </w:pPr>
      <w:r>
        <w:rPr>
          <w:rFonts w:ascii="Times New Roman" w:hAnsi="Times New Roman"/>
        </w:rPr>
        <w:t>H.R. 1065 also would give the USBC authority to subpoena witnesses and evidence from any place in the United States, including Indian land. This authority would be considered a mandate under UMRA, but because it would be used rarely, it would not be likely to impose significant costs.</w:t>
      </w:r>
    </w:p>
    <w:p w:rsidR="001D4862" w:rsidRDefault="001D4862" w:rsidP="001D4862">
      <w:pPr>
        <w:widowControl/>
        <w:spacing w:before="120"/>
        <w:ind w:firstLine="360"/>
        <w:rPr>
          <w:rFonts w:ascii="Times New Roman" w:hAnsi="Times New Roman"/>
        </w:rPr>
      </w:pPr>
      <w:r>
        <w:rPr>
          <w:rFonts w:ascii="Times New Roman" w:hAnsi="Times New Roman"/>
        </w:rPr>
        <w:t>CBO estimates that the cost of complying with all of the intergovernmental mandates in the bill would not be si</w:t>
      </w:r>
      <w:r>
        <w:rPr>
          <w:rFonts w:ascii="Times New Roman" w:hAnsi="Times New Roman"/>
        </w:rPr>
        <w:t>g</w:t>
      </w:r>
      <w:r>
        <w:rPr>
          <w:rFonts w:ascii="Times New Roman" w:hAnsi="Times New Roman"/>
        </w:rPr>
        <w:t>nificant and, therefore, would not exceed the threshold established in UMRA ($62 million in 2005, adjusted annually for inflation).</w:t>
      </w:r>
    </w:p>
    <w:p w:rsidR="001D4862" w:rsidRDefault="001D4862" w:rsidP="001D4862">
      <w:pPr>
        <w:widowControl/>
        <w:spacing w:before="120"/>
        <w:ind w:firstLine="360"/>
        <w:rPr>
          <w:rFonts w:ascii="Times New Roman" w:hAnsi="Times New Roman"/>
        </w:rPr>
      </w:pPr>
      <w:r>
        <w:rPr>
          <w:rFonts w:ascii="Times New Roman" w:hAnsi="Times New Roman"/>
        </w:rPr>
        <w:t>Estimated impact on the private sector: H.R. 1065 would impose several private-sector mandates, as defined in UMRA, on the boxing industry. Such mandates would require private entities of the industry to be licensed by USBC, comply with USBC standards, and provide testimony, evidence, or materials related to any investigations conducted by the USBC. CBO estimates that the total direct cost of those mandates would fall below the annual threshold established by UMRA for private-sector mandates ($123 million in 2005, adjusted annually for inflation).</w:t>
      </w:r>
    </w:p>
    <w:p w:rsidR="001D4862" w:rsidRDefault="001D4862" w:rsidP="001D4862">
      <w:pPr>
        <w:widowControl/>
        <w:spacing w:before="120"/>
        <w:ind w:firstLine="360"/>
        <w:rPr>
          <w:rFonts w:ascii="Times New Roman" w:hAnsi="Times New Roman"/>
        </w:rPr>
      </w:pPr>
      <w:r>
        <w:rPr>
          <w:rFonts w:ascii="Times New Roman" w:hAnsi="Times New Roman"/>
        </w:rPr>
        <w:t>The bill would require boxers, managers, promoters, referees, judges, and sanctioning organizations to be licensed by the USBC established in the bill. Those private entities would be required to comply with the minimum standards set forth by the USBC to receive and renew their licenses. USBC would be required to consult with the Association of Bo</w:t>
      </w:r>
      <w:r>
        <w:rPr>
          <w:rFonts w:ascii="Times New Roman" w:hAnsi="Times New Roman"/>
        </w:rPr>
        <w:t>x</w:t>
      </w:r>
      <w:r>
        <w:rPr>
          <w:rFonts w:ascii="Times New Roman" w:hAnsi="Times New Roman"/>
        </w:rPr>
        <w:t>ing Commissions when setting uniform standards for the industry. CBO expects that future uniform standards esta</w:t>
      </w:r>
      <w:r>
        <w:rPr>
          <w:rFonts w:ascii="Times New Roman" w:hAnsi="Times New Roman"/>
        </w:rPr>
        <w:t>b</w:t>
      </w:r>
      <w:r>
        <w:rPr>
          <w:rFonts w:ascii="Times New Roman" w:hAnsi="Times New Roman"/>
        </w:rPr>
        <w:t>lished by the USBC would be incremental but, in many ways, similar to some combination of current state standards. CBO cannot estimate the costs associated with complying with those future minimum standards due to the uncertainty of what those standards would be. However, CBO expects that the incremental costs to comply with those standards would be minimal compared to UMRA' s threshold because the boxing industry must currently comply with state stan</w:t>
      </w:r>
      <w:r>
        <w:rPr>
          <w:rFonts w:ascii="Times New Roman" w:hAnsi="Times New Roman"/>
        </w:rPr>
        <w:t>d</w:t>
      </w:r>
      <w:r>
        <w:rPr>
          <w:rFonts w:ascii="Times New Roman" w:hAnsi="Times New Roman"/>
        </w:rPr>
        <w:t>ards. According to representatives of the boxing industry, license fees would most likely cost the industry less than $1 million per year.</w:t>
      </w:r>
    </w:p>
    <w:p w:rsidR="001D4862" w:rsidRDefault="001D4862" w:rsidP="001D4862">
      <w:pPr>
        <w:widowControl/>
        <w:spacing w:before="120"/>
        <w:ind w:firstLine="360"/>
        <w:rPr>
          <w:rFonts w:ascii="Times New Roman" w:hAnsi="Times New Roman"/>
        </w:rPr>
      </w:pPr>
      <w:r>
        <w:rPr>
          <w:rFonts w:ascii="Times New Roman" w:hAnsi="Times New Roman"/>
        </w:rPr>
        <w:t>In addition, entities in the private sector, if subpoenaed, would be required to attend and provide testimony, ev</w:t>
      </w:r>
      <w:r>
        <w:rPr>
          <w:rFonts w:ascii="Times New Roman" w:hAnsi="Times New Roman"/>
        </w:rPr>
        <w:t>i</w:t>
      </w:r>
      <w:r>
        <w:rPr>
          <w:rFonts w:ascii="Times New Roman" w:hAnsi="Times New Roman"/>
        </w:rPr>
        <w:t>dence, or materials related to any investigations the USBC may conduct. Such a requirement would be a private-sector mandate under UMRA. Based on information from the Department of Labor, CBO expects that the commission would likely exercise its subpoena power sparingly and that the costs to comply with a subpoena would not be significant.</w:t>
      </w:r>
    </w:p>
    <w:p w:rsidR="001D4862" w:rsidRDefault="001D4862" w:rsidP="001D4862">
      <w:pPr>
        <w:widowControl/>
        <w:spacing w:before="120"/>
        <w:ind w:firstLine="360"/>
        <w:rPr>
          <w:rFonts w:ascii="Times New Roman" w:hAnsi="Times New Roman"/>
        </w:rPr>
      </w:pPr>
      <w:r>
        <w:rPr>
          <w:rFonts w:ascii="Times New Roman" w:hAnsi="Times New Roman"/>
        </w:rPr>
        <w:t>Previous CBO estimate: On April 1, 2005, CBO transmitted a cost estimate for S. 148, the Professional Boxing Amendments Act of 2005, as ordered reported by the Senate Committee on Commerce, Science, and Transportation on March 10, 2005. Both S. 148 and H.R. 1065 would create a United States Boxing Commission that would have similar duties related to the sport of professional boxing. S. 148 would create a medical registry and would make violations of certain provisions of the Professional Boxing Safety Act of 1996 federal crimes, while H.R. 1065 would not. The fede</w:t>
      </w:r>
      <w:r>
        <w:rPr>
          <w:rFonts w:ascii="Times New Roman" w:hAnsi="Times New Roman"/>
        </w:rPr>
        <w:t>r</w:t>
      </w:r>
      <w:r>
        <w:rPr>
          <w:rFonts w:ascii="Times New Roman" w:hAnsi="Times New Roman"/>
        </w:rPr>
        <w:t>al cost estimates for the bills reflect these differences.</w:t>
      </w:r>
    </w:p>
    <w:p w:rsidR="001D4862" w:rsidRDefault="001D4862" w:rsidP="001D4862">
      <w:pPr>
        <w:widowControl/>
        <w:spacing w:before="120"/>
        <w:ind w:firstLine="360"/>
        <w:rPr>
          <w:rFonts w:ascii="Times New Roman" w:hAnsi="Times New Roman"/>
        </w:rPr>
      </w:pPr>
      <w:r>
        <w:rPr>
          <w:rFonts w:ascii="Times New Roman" w:hAnsi="Times New Roman"/>
        </w:rPr>
        <w:t>S. 148 contains additional testing and reporting requirements for state and tribal boxing commissions. The inte</w:t>
      </w:r>
      <w:r>
        <w:rPr>
          <w:rFonts w:ascii="Times New Roman" w:hAnsi="Times New Roman"/>
        </w:rPr>
        <w:t>r</w:t>
      </w:r>
      <w:r>
        <w:rPr>
          <w:rFonts w:ascii="Times New Roman" w:hAnsi="Times New Roman"/>
        </w:rPr>
        <w:t>governmental mandates statements reflect these differences between the two bills.</w:t>
      </w:r>
    </w:p>
    <w:p w:rsidR="001D4862" w:rsidRDefault="001D4862" w:rsidP="001D4862">
      <w:pPr>
        <w:widowControl/>
        <w:spacing w:before="120"/>
        <w:ind w:firstLine="360"/>
        <w:rPr>
          <w:rFonts w:ascii="Times New Roman" w:hAnsi="Times New Roman"/>
        </w:rPr>
      </w:pPr>
      <w:r>
        <w:rPr>
          <w:rFonts w:ascii="Times New Roman" w:hAnsi="Times New Roman"/>
        </w:rPr>
        <w:t>Both S. 148 and H.R. 1065 would require the professional boxing industry to be licensed by the USBC, to comply with the standards to be established by the USBC licensing, and to attend and provide testimony, evidence, or materials related to any investigations the USBC may conduct. S. 148 includes additional mandates on the boxing industry not found in H.R. 1065 by requiring additional safety standards, standard clauses for contracts, and filing of reports. CBO determined that the aggregate direct costs associated with complying with the mandates found in S. 148 would fall b</w:t>
      </w:r>
      <w:r>
        <w:rPr>
          <w:rFonts w:ascii="Times New Roman" w:hAnsi="Times New Roman"/>
        </w:rPr>
        <w:t>e</w:t>
      </w:r>
      <w:r>
        <w:rPr>
          <w:rFonts w:ascii="Times New Roman" w:hAnsi="Times New Roman"/>
        </w:rPr>
        <w:t>low the annual threshold established by UMRA for private-sector mandates ($123 million in 2005, adjusted annually for inflation).</w:t>
      </w:r>
    </w:p>
    <w:p w:rsidR="001D4862" w:rsidRDefault="001D4862" w:rsidP="001D4862">
      <w:pPr>
        <w:widowControl/>
        <w:spacing w:before="120"/>
        <w:ind w:firstLine="360"/>
        <w:rPr>
          <w:rFonts w:ascii="Times New Roman" w:hAnsi="Times New Roman"/>
        </w:rPr>
      </w:pPr>
      <w:r>
        <w:rPr>
          <w:rFonts w:ascii="Times New Roman" w:hAnsi="Times New Roman"/>
        </w:rPr>
        <w:t>Estimate prepared by: Federal Costs: Melissa E. Zimmerman. Impact on State, Local, and Tribal Governments: S</w:t>
      </w:r>
      <w:r>
        <w:rPr>
          <w:rFonts w:ascii="Times New Roman" w:hAnsi="Times New Roman"/>
        </w:rPr>
        <w:t>a</w:t>
      </w:r>
      <w:r>
        <w:rPr>
          <w:rFonts w:ascii="Times New Roman" w:hAnsi="Times New Roman"/>
        </w:rPr>
        <w:t>rah Puro. Impact on the Private Sector: Craig Cammarata.</w:t>
      </w:r>
    </w:p>
    <w:p w:rsidR="001D4862" w:rsidRDefault="001D4862" w:rsidP="001D4862">
      <w:pPr>
        <w:widowControl/>
        <w:spacing w:before="120"/>
        <w:ind w:firstLine="360"/>
        <w:rPr>
          <w:rFonts w:ascii="Times New Roman" w:hAnsi="Times New Roman"/>
        </w:rPr>
      </w:pPr>
      <w:r>
        <w:rPr>
          <w:rFonts w:ascii="Times New Roman" w:hAnsi="Times New Roman"/>
        </w:rPr>
        <w:t>Estimate approved by: Peter H. Fontaine, Deputy Assistant Director for Budget Analysis.</w:t>
      </w:r>
    </w:p>
    <w:p w:rsidR="001D4862" w:rsidRDefault="001D4862" w:rsidP="001D4862">
      <w:pPr>
        <w:widowControl/>
        <w:spacing w:before="120"/>
        <w:ind w:firstLine="360"/>
        <w:rPr>
          <w:rFonts w:ascii="Times New Roman" w:hAnsi="Times New Roman"/>
        </w:rPr>
      </w:pPr>
      <w:r>
        <w:rPr>
          <w:rFonts w:ascii="Times New Roman" w:hAnsi="Times New Roman"/>
        </w:rPr>
        <w:t>Federal Mandates Statement</w:t>
      </w:r>
    </w:p>
    <w:p w:rsidR="001D4862" w:rsidRDefault="001D4862" w:rsidP="001D4862">
      <w:pPr>
        <w:widowControl/>
        <w:spacing w:before="120"/>
        <w:ind w:firstLine="360"/>
        <w:rPr>
          <w:rFonts w:ascii="Times New Roman" w:hAnsi="Times New Roman"/>
        </w:rPr>
      </w:pPr>
      <w:r>
        <w:rPr>
          <w:rFonts w:ascii="Times New Roman" w:hAnsi="Times New Roman"/>
        </w:rPr>
        <w:t>The Committee adopts as its own the estimate of Federal mandates prepared by the Director of the Congressional Budget Office pursuant to section 423 of the Unfunded Mandates Reform Act.</w:t>
      </w:r>
    </w:p>
    <w:p w:rsidR="001D4862" w:rsidRDefault="001D4862" w:rsidP="001D4862">
      <w:pPr>
        <w:widowControl/>
        <w:spacing w:before="120"/>
        <w:ind w:firstLine="360"/>
        <w:rPr>
          <w:rFonts w:ascii="Times New Roman" w:hAnsi="Times New Roman"/>
        </w:rPr>
      </w:pPr>
      <w:r>
        <w:rPr>
          <w:rFonts w:ascii="Times New Roman" w:hAnsi="Times New Roman"/>
        </w:rPr>
        <w:t>Advisory Committee Statement</w:t>
      </w:r>
    </w:p>
    <w:p w:rsidR="001D4862" w:rsidRDefault="001D4862" w:rsidP="001D4862">
      <w:pPr>
        <w:widowControl/>
        <w:spacing w:before="120"/>
        <w:ind w:firstLine="360"/>
        <w:rPr>
          <w:rFonts w:ascii="Times New Roman" w:hAnsi="Times New Roman"/>
        </w:rPr>
      </w:pPr>
      <w:r>
        <w:rPr>
          <w:rFonts w:ascii="Times New Roman" w:hAnsi="Times New Roman"/>
        </w:rPr>
        <w:t>No advisory committees within the meaning of section 5(b) of the Federal Advisory Committee Act were created by this legislation.</w:t>
      </w:r>
    </w:p>
    <w:p w:rsidR="001D4862" w:rsidRDefault="001D4862" w:rsidP="001D4862">
      <w:pPr>
        <w:widowControl/>
        <w:spacing w:before="120"/>
        <w:ind w:firstLine="360"/>
        <w:rPr>
          <w:rFonts w:ascii="Times New Roman" w:hAnsi="Times New Roman"/>
        </w:rPr>
      </w:pPr>
      <w:r>
        <w:rPr>
          <w:rFonts w:ascii="Times New Roman" w:hAnsi="Times New Roman"/>
        </w:rPr>
        <w:t>Constitutional Authority Statement</w:t>
      </w:r>
    </w:p>
    <w:p w:rsidR="001D4862" w:rsidRDefault="001D4862" w:rsidP="001D4862">
      <w:pPr>
        <w:widowControl/>
        <w:spacing w:before="120"/>
        <w:ind w:firstLine="360"/>
        <w:rPr>
          <w:rFonts w:ascii="Times New Roman" w:hAnsi="Times New Roman"/>
        </w:rPr>
      </w:pPr>
      <w:r>
        <w:rPr>
          <w:rFonts w:ascii="Times New Roman" w:hAnsi="Times New Roman"/>
        </w:rPr>
        <w:t>Pursuant to clause 3(d)(1) of rule XIII of the Rules of the House of Representatives, the Committee finds that the Constitutional authority for this legislation is provided in Article I, section 8, clause 3, which grants Congress the power to regulate commerce with foreign nations, among the several States, and with the Indian tribes.</w:t>
      </w:r>
    </w:p>
    <w:p w:rsidR="001D4862" w:rsidRDefault="001D4862" w:rsidP="001D4862">
      <w:pPr>
        <w:widowControl/>
        <w:spacing w:before="120"/>
        <w:ind w:firstLine="360"/>
        <w:rPr>
          <w:rFonts w:ascii="Times New Roman" w:hAnsi="Times New Roman"/>
        </w:rPr>
      </w:pPr>
      <w:r>
        <w:rPr>
          <w:rFonts w:ascii="Times New Roman" w:hAnsi="Times New Roman"/>
        </w:rPr>
        <w:t>Applicability to Legislative Branch</w:t>
      </w:r>
    </w:p>
    <w:p w:rsidR="001D4862" w:rsidRDefault="001D4862" w:rsidP="001D4862">
      <w:pPr>
        <w:widowControl/>
        <w:spacing w:before="120"/>
        <w:ind w:firstLine="360"/>
        <w:rPr>
          <w:rFonts w:ascii="Times New Roman" w:hAnsi="Times New Roman"/>
        </w:rPr>
      </w:pPr>
      <w:r>
        <w:rPr>
          <w:rFonts w:ascii="Times New Roman" w:hAnsi="Times New Roman"/>
        </w:rPr>
        <w:t>The Committee finds that the legislation does not relate to the terms and conditions of employment or access to public services or accommodations within the meaning of section 102(b)(3) of the Congressional Accountability Act.</w:t>
      </w:r>
    </w:p>
    <w:p w:rsidR="001D4862" w:rsidRDefault="001D4862" w:rsidP="001D4862">
      <w:pPr>
        <w:widowControl/>
        <w:spacing w:before="120"/>
        <w:ind w:firstLine="360"/>
        <w:rPr>
          <w:rFonts w:ascii="Times New Roman" w:hAnsi="Times New Roman"/>
        </w:rPr>
      </w:pPr>
      <w:r>
        <w:rPr>
          <w:rFonts w:ascii="Times New Roman" w:hAnsi="Times New Roman"/>
        </w:rPr>
        <w:t>Section-by-Section Analysis of the Legislation</w:t>
      </w:r>
    </w:p>
    <w:p w:rsidR="001D4862" w:rsidRDefault="001D4862" w:rsidP="001D4862">
      <w:pPr>
        <w:widowControl/>
        <w:spacing w:before="120"/>
        <w:ind w:firstLine="360"/>
        <w:rPr>
          <w:rFonts w:ascii="Times New Roman" w:hAnsi="Times New Roman"/>
        </w:rPr>
      </w:pPr>
      <w:r>
        <w:rPr>
          <w:rFonts w:ascii="Times New Roman" w:hAnsi="Times New Roman"/>
        </w:rPr>
        <w:t>Section 1. Short title</w:t>
      </w:r>
    </w:p>
    <w:p w:rsidR="001D4862" w:rsidRDefault="001D4862" w:rsidP="001D4862">
      <w:pPr>
        <w:widowControl/>
        <w:spacing w:before="120"/>
        <w:ind w:firstLine="360"/>
        <w:rPr>
          <w:rFonts w:ascii="Times New Roman" w:hAnsi="Times New Roman"/>
        </w:rPr>
      </w:pPr>
      <w:r>
        <w:rPr>
          <w:rFonts w:ascii="Times New Roman" w:hAnsi="Times New Roman"/>
        </w:rPr>
        <w:t>Section 1 provides this legislation shall be cited as the "United States Boxing Commission Act".</w:t>
      </w:r>
    </w:p>
    <w:p w:rsidR="001D4862" w:rsidRDefault="001D4862" w:rsidP="001D4862">
      <w:pPr>
        <w:widowControl/>
        <w:spacing w:before="120"/>
        <w:ind w:firstLine="360"/>
        <w:rPr>
          <w:rFonts w:ascii="Times New Roman" w:hAnsi="Times New Roman"/>
        </w:rPr>
      </w:pPr>
      <w:r>
        <w:rPr>
          <w:rFonts w:ascii="Times New Roman" w:hAnsi="Times New Roman"/>
        </w:rPr>
        <w:t>Section 2. Definitions</w:t>
      </w:r>
    </w:p>
    <w:p w:rsidR="001D4862" w:rsidRDefault="001D4862" w:rsidP="001D4862">
      <w:pPr>
        <w:widowControl/>
        <w:spacing w:before="120"/>
        <w:ind w:firstLine="360"/>
        <w:rPr>
          <w:rFonts w:ascii="Times New Roman" w:hAnsi="Times New Roman"/>
        </w:rPr>
      </w:pPr>
      <w:r>
        <w:rPr>
          <w:rFonts w:ascii="Times New Roman" w:hAnsi="Times New Roman"/>
        </w:rPr>
        <w:t>Section 2 provides for the definitions relevant to the boxing industry as applicable under this Act. As the Act does not amend any existing statutes, the definitions are needed to clarify the intent of the Committee regarding the entities implicated by the Act. The Committee looked to existing Federal and state law for substantially all of the definitions.</w:t>
      </w:r>
    </w:p>
    <w:p w:rsidR="001D4862" w:rsidRDefault="001D4862" w:rsidP="001D4862">
      <w:pPr>
        <w:widowControl/>
        <w:spacing w:before="120"/>
        <w:ind w:firstLine="360"/>
        <w:rPr>
          <w:rFonts w:ascii="Times New Roman" w:hAnsi="Times New Roman"/>
        </w:rPr>
      </w:pPr>
      <w:r>
        <w:rPr>
          <w:rFonts w:ascii="Times New Roman" w:hAnsi="Times New Roman"/>
        </w:rPr>
        <w:t>Section 3. Establishment of the United States Boxing Commission</w:t>
      </w:r>
    </w:p>
    <w:p w:rsidR="001D4862" w:rsidRDefault="001D4862" w:rsidP="001D4862">
      <w:pPr>
        <w:widowControl/>
        <w:spacing w:before="120"/>
        <w:ind w:firstLine="360"/>
        <w:rPr>
          <w:rFonts w:ascii="Times New Roman" w:hAnsi="Times New Roman"/>
        </w:rPr>
      </w:pPr>
      <w:r>
        <w:rPr>
          <w:rFonts w:ascii="Times New Roman" w:hAnsi="Times New Roman"/>
        </w:rPr>
        <w:t>Section 3 creates the United States Boxing Commission within the Department of Commerce. This section stip</w:t>
      </w:r>
      <w:r>
        <w:rPr>
          <w:rFonts w:ascii="Times New Roman" w:hAnsi="Times New Roman"/>
        </w:rPr>
        <w:t>u</w:t>
      </w:r>
      <w:r>
        <w:rPr>
          <w:rFonts w:ascii="Times New Roman" w:hAnsi="Times New Roman"/>
        </w:rPr>
        <w:t>lates that the three members of the Commission shall be appointed by the President and meet certain requirements, i</w:t>
      </w:r>
      <w:r>
        <w:rPr>
          <w:rFonts w:ascii="Times New Roman" w:hAnsi="Times New Roman"/>
        </w:rPr>
        <w:t>n</w:t>
      </w:r>
      <w:r>
        <w:rPr>
          <w:rFonts w:ascii="Times New Roman" w:hAnsi="Times New Roman"/>
        </w:rPr>
        <w:t>cluding the prohibition of simultaneously holding certain occupations related to professional boxing that would be in conflict with their purpose to serve as independent commissioners. Additionally, the composition of the Commission requires a balance of geographic representation and bipartisan political affiliation.</w:t>
      </w:r>
    </w:p>
    <w:p w:rsidR="001D4862" w:rsidRDefault="001D4862" w:rsidP="001D4862">
      <w:pPr>
        <w:widowControl/>
        <w:spacing w:before="120"/>
        <w:ind w:firstLine="360"/>
        <w:rPr>
          <w:rFonts w:ascii="Times New Roman" w:hAnsi="Times New Roman"/>
        </w:rPr>
      </w:pPr>
      <w:r>
        <w:rPr>
          <w:rFonts w:ascii="Times New Roman" w:hAnsi="Times New Roman"/>
        </w:rPr>
        <w:t>This section provides that commissioners shall serve a term of three years each and are eligible to serve up to two terms. This section also provides for the replacement of commissioners in mid-term, should such occasion arise, and permits a commissioner to continue a term beyond two years until a successor has taken office. The Committee expects a successor will take office without undue delay. In addition, this section provides that a member of the commission can only be removed for cause.</w:t>
      </w:r>
    </w:p>
    <w:p w:rsidR="001D4862" w:rsidRDefault="001D4862" w:rsidP="001D4862">
      <w:pPr>
        <w:widowControl/>
        <w:spacing w:before="120"/>
        <w:ind w:firstLine="360"/>
        <w:rPr>
          <w:rFonts w:ascii="Times New Roman" w:hAnsi="Times New Roman"/>
        </w:rPr>
      </w:pPr>
      <w:r>
        <w:rPr>
          <w:rFonts w:ascii="Times New Roman" w:hAnsi="Times New Roman"/>
        </w:rPr>
        <w:t>Further, section 3 provides for the commission to hire an executive director to run the day to day operations of the Commission and such other functions under the authority and direction of the Commission provided by the Act. The Commission is also required to hire a general counsel and such other staff as necessary to carry out the functions of the commission and its executive director and general counsel. The Commission is required by the Act to meet within 30 days of the appointment of all commissioners and meet not less than every 60 days thereafter.</w:t>
      </w:r>
    </w:p>
    <w:p w:rsidR="001D4862" w:rsidRDefault="001D4862" w:rsidP="001D4862">
      <w:pPr>
        <w:widowControl/>
        <w:spacing w:before="120"/>
        <w:ind w:firstLine="360"/>
        <w:rPr>
          <w:rFonts w:ascii="Times New Roman" w:hAnsi="Times New Roman"/>
        </w:rPr>
      </w:pPr>
      <w:r>
        <w:rPr>
          <w:rFonts w:ascii="Times New Roman" w:hAnsi="Times New Roman"/>
        </w:rPr>
        <w:t>Finally, section 3 sets forth the compensation rates of the Commissioners, executive director, and general counsel at rates based on the Executive Schedule.</w:t>
      </w:r>
    </w:p>
    <w:p w:rsidR="001D4862" w:rsidRDefault="001D4862" w:rsidP="001D4862">
      <w:pPr>
        <w:widowControl/>
        <w:spacing w:before="120"/>
        <w:ind w:firstLine="360"/>
        <w:rPr>
          <w:rFonts w:ascii="Times New Roman" w:hAnsi="Times New Roman"/>
        </w:rPr>
      </w:pPr>
      <w:r>
        <w:rPr>
          <w:rFonts w:ascii="Times New Roman" w:hAnsi="Times New Roman"/>
        </w:rPr>
        <w:t>Section 4. Functions</w:t>
      </w:r>
    </w:p>
    <w:p w:rsidR="001D4862" w:rsidRDefault="001D4862" w:rsidP="001D4862">
      <w:pPr>
        <w:widowControl/>
        <w:spacing w:before="120"/>
        <w:ind w:firstLine="360"/>
        <w:rPr>
          <w:rFonts w:ascii="Times New Roman" w:hAnsi="Times New Roman"/>
        </w:rPr>
      </w:pPr>
      <w:r>
        <w:rPr>
          <w:rFonts w:ascii="Times New Roman" w:hAnsi="Times New Roman"/>
        </w:rPr>
        <w:t>Section 4 provides both general and specific duties of the Commission. Specifically, section 4 provides that the Commission shall act to protect the interests of boxers, ensure uniformity in the sport, and oversee all professional bo</w:t>
      </w:r>
      <w:r>
        <w:rPr>
          <w:rFonts w:ascii="Times New Roman" w:hAnsi="Times New Roman"/>
        </w:rPr>
        <w:t>x</w:t>
      </w:r>
      <w:r>
        <w:rPr>
          <w:rFonts w:ascii="Times New Roman" w:hAnsi="Times New Roman"/>
        </w:rPr>
        <w:t>ing in the United States.</w:t>
      </w:r>
    </w:p>
    <w:p w:rsidR="001D4862" w:rsidRDefault="001D4862" w:rsidP="001D4862">
      <w:pPr>
        <w:widowControl/>
        <w:spacing w:before="120"/>
        <w:ind w:firstLine="360"/>
        <w:rPr>
          <w:rFonts w:ascii="Times New Roman" w:hAnsi="Times New Roman"/>
        </w:rPr>
      </w:pPr>
      <w:r>
        <w:rPr>
          <w:rFonts w:ascii="Times New Roman" w:hAnsi="Times New Roman"/>
        </w:rPr>
        <w:t>Further, section 4 provides the Commission shall, by rule, promulgate uniform standards within 180 days of their first meeting in consultation with the Association of Boxing Commissions. The Committee intends the Commission will utilize the experience of the state commissions to craft rules addressing essential protections for boxers. The lack of uniformity particularly enforcement has resulted in inconsistencies in the past, often resulting in the economic or phys</w:t>
      </w:r>
      <w:r>
        <w:rPr>
          <w:rFonts w:ascii="Times New Roman" w:hAnsi="Times New Roman"/>
        </w:rPr>
        <w:t>i</w:t>
      </w:r>
      <w:r>
        <w:rPr>
          <w:rFonts w:ascii="Times New Roman" w:hAnsi="Times New Roman"/>
        </w:rPr>
        <w:t>cal harm to one of the boxers.</w:t>
      </w:r>
    </w:p>
    <w:p w:rsidR="001D4862" w:rsidRDefault="001D4862" w:rsidP="001D4862">
      <w:pPr>
        <w:widowControl/>
        <w:spacing w:before="120"/>
        <w:ind w:firstLine="360"/>
        <w:rPr>
          <w:rFonts w:ascii="Times New Roman" w:hAnsi="Times New Roman"/>
        </w:rPr>
      </w:pPr>
      <w:r>
        <w:rPr>
          <w:rFonts w:ascii="Times New Roman" w:hAnsi="Times New Roman"/>
        </w:rPr>
        <w:t>In addition, this section provides that the Commission shall undertake other actions for the betterment of the sport, including: (1) working with the state boxing commissions to improve the standards of professional boxing; (2) ensure Federal and state laws applicable to professional boxing are enforced; (3) assist state boxing commissions in meeting the minimum standards prescribed by this Act; and, (4) promulgate additional rules, regulations, and guidance to further the purposes of this Act. The Committee intends this provision to apply narrowly regarding the rules and regulations. The Committee is not preempting state regulation of professional boxing, and therefore expects rules and regulations to meet a reasonable standard for which states can comply. The purpose of such rules and regulations should be focused on addressing inadequacies in the sport regarding the health and safety and economic interests. The Committee believes the Government Accountability Office delineated a number of issues (GAO Report 03-699) that potentially could be a</w:t>
      </w:r>
      <w:r>
        <w:rPr>
          <w:rFonts w:ascii="Times New Roman" w:hAnsi="Times New Roman"/>
        </w:rPr>
        <w:t>d</w:t>
      </w:r>
      <w:r>
        <w:rPr>
          <w:rFonts w:ascii="Times New Roman" w:hAnsi="Times New Roman"/>
        </w:rPr>
        <w:t>dressed through rules and regulations.</w:t>
      </w:r>
    </w:p>
    <w:p w:rsidR="001D4862" w:rsidRDefault="001D4862" w:rsidP="001D4862">
      <w:pPr>
        <w:widowControl/>
        <w:spacing w:before="120"/>
        <w:ind w:firstLine="360"/>
        <w:rPr>
          <w:rFonts w:ascii="Times New Roman" w:hAnsi="Times New Roman"/>
        </w:rPr>
      </w:pPr>
      <w:r>
        <w:rPr>
          <w:rFonts w:ascii="Times New Roman" w:hAnsi="Times New Roman"/>
        </w:rPr>
        <w:t>Section 5. Licensing registration of boxing personnel</w:t>
      </w:r>
    </w:p>
    <w:p w:rsidR="001D4862" w:rsidRDefault="001D4862" w:rsidP="001D4862">
      <w:pPr>
        <w:widowControl/>
        <w:spacing w:before="120"/>
        <w:ind w:firstLine="360"/>
        <w:rPr>
          <w:rFonts w:ascii="Times New Roman" w:hAnsi="Times New Roman"/>
        </w:rPr>
      </w:pPr>
      <w:r>
        <w:rPr>
          <w:rFonts w:ascii="Times New Roman" w:hAnsi="Times New Roman"/>
        </w:rPr>
        <w:t>Section 5 provides for the requirement that no person may compete in a professional boxing or act in the capacity of a manager, promoter, matchmaker, judge, referee, or sanctioning organization unless they are granted a license under the Act. The Commission will establish licensing standards, procedures for application, forms, and fees within 270 days of their first meeting.</w:t>
      </w:r>
    </w:p>
    <w:p w:rsidR="001D4862" w:rsidRDefault="001D4862" w:rsidP="001D4862">
      <w:pPr>
        <w:widowControl/>
        <w:spacing w:before="120"/>
        <w:ind w:firstLine="360"/>
        <w:rPr>
          <w:rFonts w:ascii="Times New Roman" w:hAnsi="Times New Roman"/>
        </w:rPr>
      </w:pPr>
      <w:r>
        <w:rPr>
          <w:rFonts w:ascii="Times New Roman" w:hAnsi="Times New Roman"/>
        </w:rPr>
        <w:t>In addition, this section provides that the Commission shall establish license fees such that boxers will pay the smallest portion of fees to the extent possible. The Committee intends this provision to recognize the financial means of the vast majority of professional boxers who are not in the elite class of boxers, do not compete for lucrative financial prizes, and pay annual state license fees.</w:t>
      </w:r>
    </w:p>
    <w:p w:rsidR="001D4862" w:rsidRDefault="001D4862" w:rsidP="001D4862">
      <w:pPr>
        <w:widowControl/>
        <w:spacing w:before="120"/>
        <w:ind w:firstLine="360"/>
        <w:rPr>
          <w:rFonts w:ascii="Times New Roman" w:hAnsi="Times New Roman"/>
        </w:rPr>
      </w:pPr>
      <w:r>
        <w:rPr>
          <w:rFonts w:ascii="Times New Roman" w:hAnsi="Times New Roman"/>
        </w:rPr>
        <w:t>Section 6. National registry of boxing personnel</w:t>
      </w:r>
    </w:p>
    <w:p w:rsidR="001D4862" w:rsidRDefault="001D4862" w:rsidP="001D4862">
      <w:pPr>
        <w:widowControl/>
        <w:spacing w:before="120"/>
        <w:ind w:firstLine="360"/>
        <w:rPr>
          <w:rFonts w:ascii="Times New Roman" w:hAnsi="Times New Roman"/>
        </w:rPr>
      </w:pPr>
      <w:r>
        <w:rPr>
          <w:rFonts w:ascii="Times New Roman" w:hAnsi="Times New Roman"/>
        </w:rPr>
        <w:t>Section 6 requires the Commission shall establish (or authorize a third party to establish and maintain) a compute</w:t>
      </w:r>
      <w:r>
        <w:rPr>
          <w:rFonts w:ascii="Times New Roman" w:hAnsi="Times New Roman"/>
        </w:rPr>
        <w:t>r</w:t>
      </w:r>
      <w:r>
        <w:rPr>
          <w:rFonts w:ascii="Times New Roman" w:hAnsi="Times New Roman"/>
        </w:rPr>
        <w:t>ized registry of boxing personnel.</w:t>
      </w:r>
    </w:p>
    <w:p w:rsidR="001D4862" w:rsidRDefault="001D4862" w:rsidP="001D4862">
      <w:pPr>
        <w:widowControl/>
        <w:spacing w:before="120"/>
        <w:ind w:firstLine="360"/>
        <w:rPr>
          <w:rFonts w:ascii="Times New Roman" w:hAnsi="Times New Roman"/>
        </w:rPr>
      </w:pPr>
      <w:r>
        <w:rPr>
          <w:rFonts w:ascii="Times New Roman" w:hAnsi="Times New Roman"/>
        </w:rPr>
        <w:t>Section 7. Consultation requirements</w:t>
      </w:r>
    </w:p>
    <w:p w:rsidR="001D4862" w:rsidRDefault="001D4862" w:rsidP="001D4862">
      <w:pPr>
        <w:widowControl/>
        <w:spacing w:before="120"/>
        <w:ind w:firstLine="360"/>
        <w:rPr>
          <w:rFonts w:ascii="Times New Roman" w:hAnsi="Times New Roman"/>
        </w:rPr>
      </w:pPr>
      <w:r>
        <w:rPr>
          <w:rFonts w:ascii="Times New Roman" w:hAnsi="Times New Roman"/>
        </w:rPr>
        <w:t>Section 7 requires the Commission to consult with the Association of Boxing Commissions before prescribing any regulation or establishing any standard under the Act and at least once per year as a matter of business regarding issues in professional boxing.</w:t>
      </w:r>
    </w:p>
    <w:p w:rsidR="001D4862" w:rsidRDefault="001D4862" w:rsidP="001D4862">
      <w:pPr>
        <w:widowControl/>
        <w:spacing w:before="120"/>
        <w:ind w:firstLine="360"/>
        <w:rPr>
          <w:rFonts w:ascii="Times New Roman" w:hAnsi="Times New Roman"/>
        </w:rPr>
      </w:pPr>
      <w:r>
        <w:rPr>
          <w:rFonts w:ascii="Times New Roman" w:hAnsi="Times New Roman"/>
        </w:rPr>
        <w:t>Section 8. Misconduct</w:t>
      </w:r>
    </w:p>
    <w:p w:rsidR="001D4862" w:rsidRDefault="001D4862" w:rsidP="001D4862">
      <w:pPr>
        <w:widowControl/>
        <w:spacing w:before="120"/>
        <w:ind w:firstLine="360"/>
        <w:rPr>
          <w:rFonts w:ascii="Times New Roman" w:hAnsi="Times New Roman"/>
        </w:rPr>
      </w:pPr>
      <w:r>
        <w:rPr>
          <w:rFonts w:ascii="Times New Roman" w:hAnsi="Times New Roman"/>
        </w:rPr>
        <w:t>Section 8 provides the Commission with authority to suspend or revoke a license or registration of a license holder under certain conditions, including for violation of the Act. The Commission shall determine periods of suspension and revocation of a license shall not be less than one year for boxers. The Commission is authorized to conduct investig</w:t>
      </w:r>
      <w:r>
        <w:rPr>
          <w:rFonts w:ascii="Times New Roman" w:hAnsi="Times New Roman"/>
        </w:rPr>
        <w:t>a</w:t>
      </w:r>
      <w:r>
        <w:rPr>
          <w:rFonts w:ascii="Times New Roman" w:hAnsi="Times New Roman"/>
        </w:rPr>
        <w:t>tions to determine whether violations of the Act have occurred. The Commission may compel evidence, issue subpo</w:t>
      </w:r>
      <w:r>
        <w:rPr>
          <w:rFonts w:ascii="Times New Roman" w:hAnsi="Times New Roman"/>
        </w:rPr>
        <w:t>e</w:t>
      </w:r>
      <w:r>
        <w:rPr>
          <w:rFonts w:ascii="Times New Roman" w:hAnsi="Times New Roman"/>
        </w:rPr>
        <w:t>nas and enforce them through the courts, compel testimony, and seek injunctions or temporary restraining orders through the courts when necessary. The Executive Director is empowered to act on behalf of the Commission to seek injunctions or restraining orders in order to ensure the Commission may prevent such actions in situations that require expedited action. Hearings conducted by the Commission shall be public and may be conducted by any officer of the Commission.</w:t>
      </w:r>
    </w:p>
    <w:p w:rsidR="001D4862" w:rsidRDefault="001D4862" w:rsidP="001D4862">
      <w:pPr>
        <w:widowControl/>
        <w:spacing w:before="120"/>
        <w:ind w:firstLine="360"/>
        <w:rPr>
          <w:rFonts w:ascii="Times New Roman" w:hAnsi="Times New Roman"/>
        </w:rPr>
      </w:pPr>
      <w:r>
        <w:rPr>
          <w:rFonts w:ascii="Times New Roman" w:hAnsi="Times New Roman"/>
        </w:rPr>
        <w:t>Section 9. Noninterference with boxing commissions</w:t>
      </w:r>
    </w:p>
    <w:p w:rsidR="001D4862" w:rsidRDefault="001D4862" w:rsidP="001D4862">
      <w:pPr>
        <w:widowControl/>
        <w:spacing w:before="120"/>
        <w:ind w:firstLine="360"/>
        <w:rPr>
          <w:rFonts w:ascii="Times New Roman" w:hAnsi="Times New Roman"/>
        </w:rPr>
      </w:pPr>
      <w:r>
        <w:rPr>
          <w:rFonts w:ascii="Times New Roman" w:hAnsi="Times New Roman"/>
        </w:rPr>
        <w:t>Section 9 provides that nothing in the Act shall prohibit any boxing commission from exercising its powers or d</w:t>
      </w:r>
      <w:r>
        <w:rPr>
          <w:rFonts w:ascii="Times New Roman" w:hAnsi="Times New Roman"/>
        </w:rPr>
        <w:t>u</w:t>
      </w:r>
      <w:r>
        <w:rPr>
          <w:rFonts w:ascii="Times New Roman" w:hAnsi="Times New Roman"/>
        </w:rPr>
        <w:t>ties regarding the regulation or supervision of professional boxing or professional boxing matches to the extent such actions are not inconsistent with this Act. Boxing commissions are not prohibited from enforcing standards or requir</w:t>
      </w:r>
      <w:r>
        <w:rPr>
          <w:rFonts w:ascii="Times New Roman" w:hAnsi="Times New Roman"/>
        </w:rPr>
        <w:t>e</w:t>
      </w:r>
      <w:r>
        <w:rPr>
          <w:rFonts w:ascii="Times New Roman" w:hAnsi="Times New Roman"/>
        </w:rPr>
        <w:t>ments that exceed the minimum requirements promulgated by the Commission under this Act.</w:t>
      </w:r>
    </w:p>
    <w:p w:rsidR="001D4862" w:rsidRDefault="001D4862" w:rsidP="001D4862">
      <w:pPr>
        <w:widowControl/>
        <w:spacing w:before="120"/>
        <w:ind w:firstLine="360"/>
        <w:rPr>
          <w:rFonts w:ascii="Times New Roman" w:hAnsi="Times New Roman"/>
        </w:rPr>
      </w:pPr>
      <w:r>
        <w:rPr>
          <w:rFonts w:ascii="Times New Roman" w:hAnsi="Times New Roman"/>
        </w:rPr>
        <w:t>Section 10. Assistance from other agencies</w:t>
      </w:r>
    </w:p>
    <w:p w:rsidR="001D4862" w:rsidRDefault="001D4862" w:rsidP="001D4862">
      <w:pPr>
        <w:widowControl/>
        <w:spacing w:before="120"/>
        <w:ind w:firstLine="360"/>
        <w:rPr>
          <w:rFonts w:ascii="Times New Roman" w:hAnsi="Times New Roman"/>
        </w:rPr>
      </w:pPr>
      <w:r>
        <w:rPr>
          <w:rFonts w:ascii="Times New Roman" w:hAnsi="Times New Roman"/>
        </w:rPr>
        <w:t>Section 10 provides that the Commission may have employees from other entities detailed to it upon consent of the proper authority with jurisdiction over the employee.</w:t>
      </w:r>
    </w:p>
    <w:p w:rsidR="001D4862" w:rsidRDefault="001D4862" w:rsidP="001D4862">
      <w:pPr>
        <w:widowControl/>
        <w:spacing w:before="120"/>
        <w:ind w:firstLine="360"/>
        <w:rPr>
          <w:rFonts w:ascii="Times New Roman" w:hAnsi="Times New Roman"/>
        </w:rPr>
      </w:pPr>
      <w:r>
        <w:rPr>
          <w:rFonts w:ascii="Times New Roman" w:hAnsi="Times New Roman"/>
        </w:rPr>
        <w:t>Section 11. Studies</w:t>
      </w:r>
    </w:p>
    <w:p w:rsidR="001D4862" w:rsidRDefault="001D4862" w:rsidP="001D4862">
      <w:pPr>
        <w:widowControl/>
        <w:spacing w:before="120"/>
        <w:ind w:firstLine="360"/>
        <w:rPr>
          <w:rFonts w:ascii="Times New Roman" w:hAnsi="Times New Roman"/>
        </w:rPr>
      </w:pPr>
      <w:r>
        <w:rPr>
          <w:rFonts w:ascii="Times New Roman" w:hAnsi="Times New Roman"/>
        </w:rPr>
        <w:t>Section 11 requires the Commission to conduct several studies. The Commission shall report to the Committees of jurisdiction within one year on various aspects regarding the health and safety of boxers, including an examination of: (1) risks or serious injuries, including those particular to each sex; (2) long term effects of boxing on the health of bo</w:t>
      </w:r>
      <w:r>
        <w:rPr>
          <w:rFonts w:ascii="Times New Roman" w:hAnsi="Times New Roman"/>
        </w:rPr>
        <w:t>x</w:t>
      </w:r>
      <w:r>
        <w:rPr>
          <w:rFonts w:ascii="Times New Roman" w:hAnsi="Times New Roman"/>
        </w:rPr>
        <w:t>ers; (3) the availability of health insurance for boxers; (4) the effect of different equipment regarding the risk of pote</w:t>
      </w:r>
      <w:r>
        <w:rPr>
          <w:rFonts w:ascii="Times New Roman" w:hAnsi="Times New Roman"/>
        </w:rPr>
        <w:t>n</w:t>
      </w:r>
      <w:r>
        <w:rPr>
          <w:rFonts w:ascii="Times New Roman" w:hAnsi="Times New Roman"/>
        </w:rPr>
        <w:t>tial injury; and, (5) the effectiveness of safety standards and regulations.</w:t>
      </w:r>
    </w:p>
    <w:p w:rsidR="001D4862" w:rsidRDefault="001D4862" w:rsidP="001D4862">
      <w:pPr>
        <w:widowControl/>
        <w:spacing w:before="120"/>
        <w:ind w:firstLine="360"/>
        <w:rPr>
          <w:rFonts w:ascii="Times New Roman" w:hAnsi="Times New Roman"/>
        </w:rPr>
      </w:pPr>
      <w:r>
        <w:rPr>
          <w:rFonts w:ascii="Times New Roman" w:hAnsi="Times New Roman"/>
        </w:rPr>
        <w:t>The Commission shall also conduct a study on how the definition of the term "promoter" should be defined for purposes of the Act and report to the Committees of jurisdiction, with recommendations, within one year. The Commi</w:t>
      </w:r>
      <w:r>
        <w:rPr>
          <w:rFonts w:ascii="Times New Roman" w:hAnsi="Times New Roman"/>
        </w:rPr>
        <w:t>s</w:t>
      </w:r>
      <w:r>
        <w:rPr>
          <w:rFonts w:ascii="Times New Roman" w:hAnsi="Times New Roman"/>
        </w:rPr>
        <w:t>sion shall conduct hearings and solicit the testimony of all interested parties as part of its study.</w:t>
      </w:r>
    </w:p>
    <w:p w:rsidR="001D4862" w:rsidRDefault="001D4862" w:rsidP="001D4862">
      <w:pPr>
        <w:widowControl/>
        <w:spacing w:before="120"/>
        <w:ind w:firstLine="360"/>
        <w:rPr>
          <w:rFonts w:ascii="Times New Roman" w:hAnsi="Times New Roman"/>
        </w:rPr>
      </w:pPr>
      <w:r>
        <w:rPr>
          <w:rFonts w:ascii="Times New Roman" w:hAnsi="Times New Roman"/>
        </w:rPr>
        <w:t>Section 12. Reports</w:t>
      </w:r>
    </w:p>
    <w:p w:rsidR="001D4862" w:rsidRDefault="001D4862" w:rsidP="001D4862">
      <w:pPr>
        <w:widowControl/>
        <w:spacing w:before="120"/>
        <w:ind w:firstLine="360"/>
        <w:rPr>
          <w:rFonts w:ascii="Times New Roman" w:hAnsi="Times New Roman"/>
        </w:rPr>
      </w:pPr>
      <w:r>
        <w:rPr>
          <w:rFonts w:ascii="Times New Roman" w:hAnsi="Times New Roman"/>
        </w:rPr>
        <w:t>Section 12 requires the Commission to report within two years of enactment, and annually thereafter, on the activ</w:t>
      </w:r>
      <w:r>
        <w:rPr>
          <w:rFonts w:ascii="Times New Roman" w:hAnsi="Times New Roman"/>
        </w:rPr>
        <w:t>i</w:t>
      </w:r>
      <w:r>
        <w:rPr>
          <w:rFonts w:ascii="Times New Roman" w:hAnsi="Times New Roman"/>
        </w:rPr>
        <w:t>ties of the Commission, an overview of the licensing and enforcement activities of the state and Tribal organization bo</w:t>
      </w:r>
      <w:r>
        <w:rPr>
          <w:rFonts w:ascii="Times New Roman" w:hAnsi="Times New Roman"/>
        </w:rPr>
        <w:t>x</w:t>
      </w:r>
      <w:r>
        <w:rPr>
          <w:rFonts w:ascii="Times New Roman" w:hAnsi="Times New Roman"/>
        </w:rPr>
        <w:t>ing commissions, and any recommendations regarding additional entities who should be subject to the licensing prov</w:t>
      </w:r>
      <w:r>
        <w:rPr>
          <w:rFonts w:ascii="Times New Roman" w:hAnsi="Times New Roman"/>
        </w:rPr>
        <w:t>i</w:t>
      </w:r>
      <w:r>
        <w:rPr>
          <w:rFonts w:ascii="Times New Roman" w:hAnsi="Times New Roman"/>
        </w:rPr>
        <w:t>sions of this Act. The Commission shall also issue a public report annually and comment on the progress of reform at the state and Tribal organization level.</w:t>
      </w:r>
    </w:p>
    <w:p w:rsidR="001D4862" w:rsidRDefault="001D4862" w:rsidP="001D4862">
      <w:pPr>
        <w:widowControl/>
        <w:spacing w:before="120"/>
        <w:ind w:firstLine="360"/>
        <w:rPr>
          <w:rFonts w:ascii="Times New Roman" w:hAnsi="Times New Roman"/>
        </w:rPr>
      </w:pPr>
      <w:r>
        <w:rPr>
          <w:rFonts w:ascii="Times New Roman" w:hAnsi="Times New Roman"/>
        </w:rPr>
        <w:t>Section 13. Sunset provision</w:t>
      </w:r>
    </w:p>
    <w:p w:rsidR="001D4862" w:rsidRDefault="001D4862" w:rsidP="001D4862">
      <w:pPr>
        <w:widowControl/>
        <w:spacing w:before="120"/>
        <w:ind w:firstLine="360"/>
        <w:rPr>
          <w:rFonts w:ascii="Times New Roman" w:hAnsi="Times New Roman"/>
        </w:rPr>
      </w:pPr>
      <w:r>
        <w:rPr>
          <w:rFonts w:ascii="Times New Roman" w:hAnsi="Times New Roman"/>
        </w:rPr>
        <w:t>Section 13 requires the Act cease 12 years after the date of enactment.</w:t>
      </w:r>
    </w:p>
    <w:p w:rsidR="001D4862" w:rsidRDefault="001D4862" w:rsidP="001D4862">
      <w:pPr>
        <w:widowControl/>
        <w:spacing w:before="120"/>
        <w:ind w:firstLine="360"/>
        <w:rPr>
          <w:rFonts w:ascii="Times New Roman" w:hAnsi="Times New Roman"/>
        </w:rPr>
      </w:pPr>
      <w:r>
        <w:rPr>
          <w:rFonts w:ascii="Times New Roman" w:hAnsi="Times New Roman"/>
        </w:rPr>
        <w:t>Section 14. Authorization of appropriations</w:t>
      </w:r>
    </w:p>
    <w:p w:rsidR="001D4862" w:rsidRDefault="001D4862" w:rsidP="001D4862">
      <w:pPr>
        <w:widowControl/>
        <w:spacing w:before="120"/>
        <w:ind w:firstLine="360"/>
        <w:rPr>
          <w:rFonts w:ascii="Times New Roman" w:hAnsi="Times New Roman"/>
        </w:rPr>
      </w:pPr>
      <w:r>
        <w:rPr>
          <w:rFonts w:ascii="Times New Roman" w:hAnsi="Times New Roman"/>
        </w:rPr>
        <w:t>Section 14 provides that any fees collected pursuant to the Act shall be credited as offsetting collections and avail</w:t>
      </w:r>
      <w:r>
        <w:rPr>
          <w:rFonts w:ascii="Times New Roman" w:hAnsi="Times New Roman"/>
        </w:rPr>
        <w:t>a</w:t>
      </w:r>
      <w:r>
        <w:rPr>
          <w:rFonts w:ascii="Times New Roman" w:hAnsi="Times New Roman"/>
        </w:rPr>
        <w:t>ble to the Commission until expended.</w:t>
      </w:r>
    </w:p>
    <w:p w:rsidR="001D4862" w:rsidRDefault="001D4862" w:rsidP="001D4862">
      <w:pPr>
        <w:widowControl/>
        <w:spacing w:before="120"/>
        <w:ind w:firstLine="360"/>
        <w:rPr>
          <w:rFonts w:ascii="Times New Roman" w:hAnsi="Times New Roman"/>
        </w:rPr>
      </w:pPr>
      <w:r>
        <w:rPr>
          <w:rFonts w:ascii="Times New Roman" w:hAnsi="Times New Roman"/>
        </w:rPr>
        <w:t>Changes in Existing Law Made by the Bill, as Reported</w:t>
      </w:r>
    </w:p>
    <w:p w:rsidR="001D4862" w:rsidRDefault="001D4862" w:rsidP="001D4862">
      <w:pPr>
        <w:widowControl/>
        <w:spacing w:before="120"/>
        <w:ind w:firstLine="360"/>
        <w:rPr>
          <w:rFonts w:ascii="Times New Roman" w:hAnsi="Times New Roman"/>
        </w:rPr>
      </w:pPr>
      <w:r>
        <w:rPr>
          <w:rFonts w:ascii="Times New Roman" w:hAnsi="Times New Roman"/>
        </w:rPr>
        <w:t>This legislation does not amend any existing Federal statute.</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862"/>
    <w:rsid w:val="001D4862"/>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862"/>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862"/>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7752</Words>
  <Characters>44190</Characters>
  <Application>Microsoft Macintosh Word</Application>
  <DocSecurity>0</DocSecurity>
  <Lines>368</Lines>
  <Paragraphs>103</Paragraphs>
  <ScaleCrop>false</ScaleCrop>
  <Company>Live_Free</Company>
  <LinksUpToDate>false</LinksUpToDate>
  <CharactersWithSpaces>51839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2014-01-19T01:26:00Z</dcterms:created>
  <dcterms:modified xsi:type="dcterms:W3CDTF">2014-01-19T01:27:00Z</dcterms:modified>
</cp:coreProperties>
</file>